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BA086" w14:textId="77777777" w:rsidR="003B13C8" w:rsidRPr="0009706B" w:rsidRDefault="003B13C8" w:rsidP="003B13C8">
      <w:pPr>
        <w:shd w:val="clear" w:color="auto" w:fill="FFFFFF"/>
        <w:tabs>
          <w:tab w:val="left" w:leader="underscore" w:pos="8350"/>
        </w:tabs>
        <w:jc w:val="center"/>
        <w:rPr>
          <w:b/>
          <w:sz w:val="22"/>
          <w:szCs w:val="22"/>
          <w:lang w:val="uk-UA"/>
        </w:rPr>
      </w:pPr>
      <w:r w:rsidRPr="0009706B">
        <w:rPr>
          <w:b/>
          <w:sz w:val="22"/>
          <w:szCs w:val="22"/>
          <w:lang w:val="uk-UA"/>
        </w:rPr>
        <w:t>ДОГОВІР ПРО СПОЖИВЧИЙ КРЕДИТ № ___/____</w:t>
      </w:r>
    </w:p>
    <w:p w14:paraId="0039F559" w14:textId="70E9A1E3" w:rsidR="003B13C8" w:rsidRPr="0009706B" w:rsidRDefault="003B13C8" w:rsidP="003B13C8">
      <w:pPr>
        <w:ind w:left="6840" w:hanging="6840"/>
        <w:jc w:val="center"/>
        <w:rPr>
          <w:sz w:val="22"/>
          <w:szCs w:val="22"/>
          <w:lang w:val="uk-UA"/>
        </w:rPr>
      </w:pPr>
      <w:r w:rsidRPr="0009706B">
        <w:rPr>
          <w:b/>
          <w:bCs/>
          <w:sz w:val="22"/>
          <w:szCs w:val="22"/>
          <w:lang w:val="uk-UA"/>
        </w:rPr>
        <w:t>(на споживчі цілі</w:t>
      </w:r>
      <w:r w:rsidR="00E77BFC" w:rsidRPr="0009706B">
        <w:rPr>
          <w:b/>
          <w:bCs/>
          <w:sz w:val="22"/>
          <w:szCs w:val="22"/>
          <w:lang w:val="uk-UA"/>
        </w:rPr>
        <w:t xml:space="preserve"> </w:t>
      </w:r>
      <w:r w:rsidRPr="0009706B">
        <w:rPr>
          <w:b/>
          <w:bCs/>
          <w:sz w:val="22"/>
          <w:szCs w:val="22"/>
          <w:lang w:val="uk-UA"/>
        </w:rPr>
        <w:t>без застави)</w:t>
      </w:r>
    </w:p>
    <w:p w14:paraId="4A860171" w14:textId="77777777" w:rsidR="003B13C8" w:rsidRPr="0009706B" w:rsidRDefault="003B13C8" w:rsidP="003B13C8">
      <w:pPr>
        <w:shd w:val="clear" w:color="auto" w:fill="FFFFFF"/>
        <w:tabs>
          <w:tab w:val="left" w:leader="underscore" w:pos="8350"/>
        </w:tabs>
        <w:ind w:firstLine="567"/>
        <w:jc w:val="center"/>
        <w:rPr>
          <w:b/>
          <w:sz w:val="22"/>
          <w:szCs w:val="22"/>
          <w:lang w:val="uk-UA"/>
        </w:rPr>
      </w:pPr>
    </w:p>
    <w:p w14:paraId="11F2290B" w14:textId="77777777" w:rsidR="003B13C8" w:rsidRPr="0009706B" w:rsidRDefault="003B13C8" w:rsidP="003B13C8">
      <w:pPr>
        <w:shd w:val="clear" w:color="auto" w:fill="FFFFFF"/>
        <w:tabs>
          <w:tab w:val="left" w:leader="underscore" w:pos="8350"/>
        </w:tabs>
        <w:ind w:firstLine="567"/>
        <w:rPr>
          <w:b/>
          <w:sz w:val="22"/>
          <w:szCs w:val="22"/>
          <w:lang w:val="uk-UA"/>
        </w:rPr>
      </w:pPr>
      <w:bookmarkStart w:id="0" w:name="_Hlk507403476"/>
      <w:r w:rsidRPr="0009706B">
        <w:rPr>
          <w:b/>
          <w:sz w:val="22"/>
          <w:szCs w:val="22"/>
          <w:lang w:val="uk-UA"/>
        </w:rPr>
        <w:t>м. _________                                                                                                       «___»_________ 20___ року</w:t>
      </w:r>
    </w:p>
    <w:p w14:paraId="121D3675" w14:textId="77777777" w:rsidR="003B13C8" w:rsidRPr="0009706B" w:rsidRDefault="003B13C8" w:rsidP="003B13C8">
      <w:pPr>
        <w:shd w:val="clear" w:color="auto" w:fill="FFFFFF"/>
        <w:tabs>
          <w:tab w:val="left" w:leader="underscore" w:pos="8350"/>
        </w:tabs>
        <w:ind w:firstLine="567"/>
        <w:rPr>
          <w:b/>
          <w:sz w:val="22"/>
          <w:szCs w:val="22"/>
          <w:lang w:val="uk-UA"/>
        </w:rPr>
      </w:pPr>
    </w:p>
    <w:p w14:paraId="05BEE778" w14:textId="77777777" w:rsidR="003B13C8" w:rsidRPr="0009706B" w:rsidRDefault="003B13C8" w:rsidP="003B13C8">
      <w:pPr>
        <w:ind w:firstLine="284"/>
        <w:jc w:val="both"/>
        <w:rPr>
          <w:sz w:val="22"/>
          <w:szCs w:val="22"/>
          <w:lang w:val="uk-UA"/>
        </w:rPr>
      </w:pPr>
      <w:r w:rsidRPr="0009706B">
        <w:rPr>
          <w:b/>
          <w:sz w:val="22"/>
          <w:szCs w:val="22"/>
          <w:lang w:val="uk-UA"/>
        </w:rPr>
        <w:t>АКЦІОНЕРНЕ ТОВАРИСТВО "ВЕСТ ФАЙНЕНС ЕНД КРЕДИТ БАНК",</w:t>
      </w:r>
      <w:r w:rsidRPr="0009706B">
        <w:rPr>
          <w:sz w:val="22"/>
          <w:szCs w:val="22"/>
          <w:lang w:val="uk-UA"/>
        </w:rPr>
        <w:t xml:space="preserve"> надалі за текстом </w:t>
      </w:r>
      <w:r w:rsidRPr="0009706B">
        <w:rPr>
          <w:b/>
          <w:sz w:val="22"/>
          <w:szCs w:val="22"/>
          <w:lang w:val="uk-UA"/>
        </w:rPr>
        <w:t>«БАНК» або «КРЕДИТОР»</w:t>
      </w:r>
      <w:r w:rsidRPr="0009706B">
        <w:rPr>
          <w:sz w:val="22"/>
          <w:szCs w:val="22"/>
          <w:lang w:val="uk-UA"/>
        </w:rPr>
        <w:t xml:space="preserve">, код за ЄДРПОУ 34575675, місцезнаходження: ___________________, в особі </w:t>
      </w:r>
      <w:r w:rsidRPr="0009706B">
        <w:rPr>
          <w:b/>
          <w:sz w:val="22"/>
          <w:szCs w:val="22"/>
          <w:lang w:val="uk-UA"/>
        </w:rPr>
        <w:t xml:space="preserve">____________________________ </w:t>
      </w:r>
      <w:r w:rsidRPr="0009706B">
        <w:rPr>
          <w:sz w:val="22"/>
          <w:szCs w:val="22"/>
          <w:lang w:val="uk-UA"/>
        </w:rPr>
        <w:t>(</w:t>
      </w:r>
      <w:r w:rsidRPr="0009706B">
        <w:rPr>
          <w:bCs/>
          <w:i/>
          <w:color w:val="0000FF"/>
          <w:sz w:val="22"/>
          <w:szCs w:val="22"/>
          <w:lang w:val="uk-UA"/>
        </w:rPr>
        <w:t>зазначається особа, яка уповноважена підписувати договір від імені юридичної особи</w:t>
      </w:r>
      <w:r w:rsidRPr="0009706B">
        <w:rPr>
          <w:i/>
          <w:iCs/>
          <w:sz w:val="22"/>
          <w:szCs w:val="22"/>
          <w:lang w:val="uk-UA"/>
        </w:rPr>
        <w:t>)</w:t>
      </w:r>
      <w:r w:rsidRPr="0009706B">
        <w:rPr>
          <w:sz w:val="22"/>
          <w:szCs w:val="22"/>
          <w:lang w:val="uk-UA"/>
        </w:rPr>
        <w:t xml:space="preserve">, який/яка діє на підставі </w:t>
      </w:r>
      <w:r w:rsidRPr="0009706B">
        <w:rPr>
          <w:sz w:val="22"/>
          <w:szCs w:val="22"/>
          <w:u w:val="single"/>
          <w:lang w:val="uk-UA"/>
        </w:rPr>
        <w:t>_________________________</w:t>
      </w:r>
      <w:r w:rsidRPr="0009706B">
        <w:rPr>
          <w:sz w:val="22"/>
          <w:szCs w:val="22"/>
          <w:lang w:val="uk-UA"/>
        </w:rPr>
        <w:t xml:space="preserve"> </w:t>
      </w:r>
      <w:r w:rsidRPr="0009706B">
        <w:rPr>
          <w:i/>
          <w:color w:val="1F497D"/>
          <w:sz w:val="22"/>
          <w:szCs w:val="22"/>
          <w:lang w:val="uk-UA"/>
        </w:rPr>
        <w:t>(зазначити документ, з якого випливають повноваження представника (приклад: Статут (для Голови Правління); довіреність (для представника за довіреністю: «д</w:t>
      </w:r>
      <w:r w:rsidRPr="0009706B">
        <w:rPr>
          <w:bCs/>
          <w:i/>
          <w:color w:val="1F497D"/>
          <w:sz w:val="22"/>
          <w:szCs w:val="22"/>
          <w:lang w:val="uk-UA"/>
        </w:rPr>
        <w:t>овіреності, посвідченої _</w:t>
      </w:r>
      <w:r w:rsidRPr="0009706B">
        <w:rPr>
          <w:sz w:val="22"/>
          <w:szCs w:val="22"/>
          <w:u w:val="single"/>
          <w:lang w:val="uk-UA"/>
        </w:rPr>
        <w:t>___________</w:t>
      </w:r>
      <w:r w:rsidRPr="0009706B">
        <w:rPr>
          <w:bCs/>
          <w:i/>
          <w:color w:val="1F497D"/>
          <w:sz w:val="22"/>
          <w:szCs w:val="22"/>
          <w:lang w:val="uk-UA"/>
        </w:rPr>
        <w:t xml:space="preserve">_(вказати ПІБ нотаріуса), приватним нотаріусом </w:t>
      </w:r>
      <w:r w:rsidRPr="0009706B">
        <w:rPr>
          <w:sz w:val="22"/>
          <w:szCs w:val="22"/>
          <w:u w:val="single"/>
          <w:lang w:val="uk-UA"/>
        </w:rPr>
        <w:t xml:space="preserve">___________ </w:t>
      </w:r>
      <w:r w:rsidRPr="0009706B">
        <w:rPr>
          <w:bCs/>
          <w:i/>
          <w:color w:val="1F497D"/>
          <w:sz w:val="22"/>
          <w:szCs w:val="22"/>
          <w:lang w:val="uk-UA"/>
        </w:rPr>
        <w:t>міського нотаріального округу від « »_</w:t>
      </w:r>
      <w:r w:rsidRPr="0009706B">
        <w:rPr>
          <w:sz w:val="22"/>
          <w:szCs w:val="22"/>
          <w:u w:val="single"/>
          <w:lang w:val="uk-UA"/>
        </w:rPr>
        <w:t>___________</w:t>
      </w:r>
      <w:r w:rsidRPr="0009706B">
        <w:rPr>
          <w:bCs/>
          <w:i/>
          <w:color w:val="1F497D"/>
          <w:sz w:val="22"/>
          <w:szCs w:val="22"/>
          <w:lang w:val="uk-UA"/>
        </w:rPr>
        <w:t>__20_</w:t>
      </w:r>
      <w:r w:rsidRPr="0009706B">
        <w:rPr>
          <w:sz w:val="22"/>
          <w:szCs w:val="22"/>
          <w:u w:val="single"/>
          <w:lang w:val="uk-UA"/>
        </w:rPr>
        <w:t>__</w:t>
      </w:r>
      <w:r w:rsidRPr="0009706B">
        <w:rPr>
          <w:bCs/>
          <w:i/>
          <w:color w:val="1F497D"/>
          <w:sz w:val="22"/>
          <w:szCs w:val="22"/>
          <w:lang w:val="uk-UA"/>
        </w:rPr>
        <w:t>_року за реєстровим № _</w:t>
      </w:r>
      <w:r w:rsidRPr="0009706B">
        <w:rPr>
          <w:sz w:val="22"/>
          <w:szCs w:val="22"/>
          <w:u w:val="single"/>
          <w:lang w:val="uk-UA"/>
        </w:rPr>
        <w:t>__</w:t>
      </w:r>
      <w:r w:rsidRPr="0009706B">
        <w:rPr>
          <w:i/>
          <w:color w:val="1F497D"/>
          <w:sz w:val="22"/>
          <w:szCs w:val="22"/>
          <w:lang w:val="uk-UA"/>
        </w:rPr>
        <w:t>)</w:t>
      </w:r>
      <w:r w:rsidRPr="0009706B">
        <w:rPr>
          <w:sz w:val="22"/>
          <w:szCs w:val="22"/>
          <w:lang w:val="uk-UA"/>
        </w:rPr>
        <w:t xml:space="preserve">, з однієї сторони, </w:t>
      </w:r>
    </w:p>
    <w:p w14:paraId="07C2AC95" w14:textId="77777777" w:rsidR="003B13C8" w:rsidRPr="0009706B" w:rsidRDefault="003B13C8" w:rsidP="003B13C8">
      <w:pPr>
        <w:ind w:firstLine="284"/>
        <w:jc w:val="both"/>
        <w:rPr>
          <w:i/>
          <w:iCs/>
          <w:sz w:val="22"/>
          <w:szCs w:val="22"/>
          <w:lang w:val="uk-UA"/>
        </w:rPr>
      </w:pPr>
      <w:r w:rsidRPr="0009706B">
        <w:rPr>
          <w:i/>
          <w:iCs/>
          <w:sz w:val="22"/>
          <w:szCs w:val="22"/>
          <w:lang w:val="uk-UA"/>
        </w:rPr>
        <w:t>та ____________ (</w:t>
      </w:r>
      <w:r w:rsidRPr="0009706B">
        <w:rPr>
          <w:bCs/>
          <w:i/>
          <w:color w:val="0000FF"/>
          <w:sz w:val="22"/>
          <w:szCs w:val="22"/>
          <w:lang w:val="uk-UA"/>
        </w:rPr>
        <w:t>фізична особа</w:t>
      </w:r>
      <w:r w:rsidRPr="0009706B">
        <w:rPr>
          <w:i/>
          <w:iCs/>
          <w:sz w:val="22"/>
          <w:szCs w:val="22"/>
          <w:lang w:val="uk-UA"/>
        </w:rPr>
        <w:t xml:space="preserve"> - </w:t>
      </w:r>
      <w:r w:rsidRPr="0009706B">
        <w:rPr>
          <w:bCs/>
          <w:i/>
          <w:color w:val="0000FF"/>
          <w:sz w:val="22"/>
          <w:szCs w:val="22"/>
          <w:lang w:val="uk-UA"/>
        </w:rPr>
        <w:t>Прізвище, ім'я, по батькові</w:t>
      </w:r>
      <w:r w:rsidRPr="0009706B">
        <w:rPr>
          <w:sz w:val="22"/>
          <w:szCs w:val="22"/>
          <w:lang w:val="uk-UA"/>
        </w:rPr>
        <w:t>)</w:t>
      </w:r>
      <w:r w:rsidRPr="0009706B">
        <w:rPr>
          <w:i/>
          <w:iCs/>
          <w:sz w:val="22"/>
          <w:szCs w:val="22"/>
          <w:lang w:val="uk-UA"/>
        </w:rPr>
        <w:t xml:space="preserve">, </w:t>
      </w:r>
      <w:r w:rsidRPr="0009706B">
        <w:rPr>
          <w:iCs/>
          <w:sz w:val="22"/>
          <w:szCs w:val="22"/>
          <w:lang w:val="uk-UA"/>
        </w:rPr>
        <w:t xml:space="preserve">надалі </w:t>
      </w:r>
      <w:r w:rsidRPr="0009706B">
        <w:rPr>
          <w:sz w:val="22"/>
          <w:szCs w:val="22"/>
          <w:lang w:val="uk-UA"/>
        </w:rPr>
        <w:t>за текстом «</w:t>
      </w:r>
      <w:r w:rsidRPr="0009706B">
        <w:rPr>
          <w:b/>
          <w:sz w:val="22"/>
          <w:szCs w:val="22"/>
          <w:lang w:val="uk-UA"/>
        </w:rPr>
        <w:t>ПОЗИЧАЛЬНИК</w:t>
      </w:r>
      <w:r w:rsidRPr="0009706B">
        <w:rPr>
          <w:b/>
          <w:bCs/>
          <w:sz w:val="22"/>
          <w:szCs w:val="22"/>
          <w:lang w:val="uk-UA"/>
        </w:rPr>
        <w:t>»</w:t>
      </w:r>
      <w:r w:rsidRPr="0009706B">
        <w:rPr>
          <w:i/>
          <w:iCs/>
          <w:sz w:val="22"/>
          <w:szCs w:val="22"/>
          <w:lang w:val="uk-UA"/>
        </w:rPr>
        <w:t xml:space="preserve">, паспорт серії ____ №__________, виданий __________________ _____________ року </w:t>
      </w:r>
      <w:r w:rsidRPr="0009706B">
        <w:rPr>
          <w:i/>
          <w:color w:val="1F497D"/>
          <w:sz w:val="22"/>
          <w:szCs w:val="22"/>
          <w:lang w:val="uk-UA"/>
        </w:rPr>
        <w:t>(для паспорту громадянина України у формі книжечки)</w:t>
      </w:r>
      <w:r w:rsidRPr="0009706B">
        <w:rPr>
          <w:i/>
          <w:iCs/>
          <w:sz w:val="22"/>
          <w:szCs w:val="22"/>
          <w:lang w:val="uk-UA"/>
        </w:rPr>
        <w:t xml:space="preserve">, який/яка зареєстрований/зареєстрована за адресою:_____________, ________________, ________________________, буд. ___, кв. ___, </w:t>
      </w:r>
      <w:r w:rsidRPr="0009706B">
        <w:rPr>
          <w:b/>
          <w:sz w:val="22"/>
          <w:szCs w:val="22"/>
          <w:lang w:val="uk-UA"/>
        </w:rPr>
        <w:t>ПОЗИЧАЛЬНИК</w:t>
      </w:r>
      <w:r w:rsidRPr="0009706B">
        <w:rPr>
          <w:i/>
          <w:iCs/>
          <w:sz w:val="22"/>
          <w:szCs w:val="22"/>
          <w:lang w:val="uk-UA"/>
        </w:rPr>
        <w:t xml:space="preserve"> проживає за адресою: ____________________________ буд. ___, кв. ___  </w:t>
      </w:r>
      <w:r w:rsidRPr="0009706B">
        <w:rPr>
          <w:iCs/>
          <w:sz w:val="22"/>
          <w:szCs w:val="22"/>
          <w:lang w:val="uk-UA"/>
        </w:rPr>
        <w:t>реєстраційний номер облікової картки платника податків</w:t>
      </w:r>
      <w:r w:rsidRPr="0009706B">
        <w:rPr>
          <w:i/>
          <w:iCs/>
          <w:sz w:val="22"/>
          <w:szCs w:val="22"/>
          <w:lang w:val="uk-UA"/>
        </w:rPr>
        <w:t xml:space="preserve"> _____________, з іншої сторони,</w:t>
      </w:r>
    </w:p>
    <w:p w14:paraId="52637644" w14:textId="77777777" w:rsidR="003B13C8" w:rsidRPr="0009706B" w:rsidRDefault="003B13C8" w:rsidP="003B13C8">
      <w:pPr>
        <w:tabs>
          <w:tab w:val="left" w:pos="900"/>
        </w:tabs>
        <w:ind w:firstLine="284"/>
        <w:jc w:val="both"/>
        <w:rPr>
          <w:sz w:val="22"/>
          <w:szCs w:val="22"/>
          <w:lang w:val="uk-UA"/>
        </w:rPr>
      </w:pPr>
      <w:r w:rsidRPr="0009706B">
        <w:rPr>
          <w:sz w:val="22"/>
          <w:szCs w:val="22"/>
          <w:lang w:val="uk-UA"/>
        </w:rPr>
        <w:t>які в подальшому разом іменуються «</w:t>
      </w:r>
      <w:r w:rsidRPr="0009706B">
        <w:rPr>
          <w:b/>
          <w:bCs/>
          <w:sz w:val="22"/>
          <w:szCs w:val="22"/>
          <w:lang w:val="uk-UA"/>
        </w:rPr>
        <w:t>Сторони»</w:t>
      </w:r>
      <w:r w:rsidRPr="0009706B">
        <w:rPr>
          <w:sz w:val="22"/>
          <w:szCs w:val="22"/>
          <w:lang w:val="uk-UA"/>
        </w:rPr>
        <w:t>, а кожна окремо – «</w:t>
      </w:r>
      <w:r w:rsidRPr="0009706B">
        <w:rPr>
          <w:b/>
          <w:bCs/>
          <w:sz w:val="22"/>
          <w:szCs w:val="22"/>
          <w:lang w:val="uk-UA"/>
        </w:rPr>
        <w:t>Сторона»</w:t>
      </w:r>
      <w:r w:rsidRPr="0009706B">
        <w:rPr>
          <w:sz w:val="22"/>
          <w:szCs w:val="22"/>
          <w:lang w:val="uk-UA"/>
        </w:rPr>
        <w:t xml:space="preserve">, уклали цей Кредитний договір (надалі - іменується </w:t>
      </w:r>
      <w:r w:rsidRPr="0009706B">
        <w:rPr>
          <w:b/>
          <w:bCs/>
          <w:sz w:val="22"/>
          <w:szCs w:val="22"/>
          <w:lang w:val="uk-UA"/>
        </w:rPr>
        <w:t>«Договір»</w:t>
      </w:r>
      <w:r w:rsidRPr="0009706B">
        <w:rPr>
          <w:sz w:val="22"/>
          <w:szCs w:val="22"/>
          <w:lang w:val="uk-UA"/>
        </w:rPr>
        <w:t>) про наступне.</w:t>
      </w:r>
    </w:p>
    <w:p w14:paraId="4CBCFA00" w14:textId="77777777" w:rsidR="003B13C8" w:rsidRPr="0009706B" w:rsidRDefault="003B13C8" w:rsidP="003B13C8">
      <w:pPr>
        <w:widowControl w:val="0"/>
        <w:tabs>
          <w:tab w:val="left" w:pos="2137"/>
          <w:tab w:val="decimal" w:pos="9214"/>
          <w:tab w:val="left" w:pos="10490"/>
          <w:tab w:val="left" w:pos="11057"/>
        </w:tabs>
        <w:jc w:val="center"/>
        <w:rPr>
          <w:b/>
          <w:bCs/>
          <w:sz w:val="22"/>
          <w:szCs w:val="22"/>
          <w:lang w:val="uk-UA" w:eastAsia="uk-UA"/>
        </w:rPr>
      </w:pPr>
      <w:r w:rsidRPr="0009706B">
        <w:rPr>
          <w:b/>
          <w:bCs/>
          <w:sz w:val="22"/>
          <w:szCs w:val="22"/>
          <w:lang w:val="uk-UA" w:eastAsia="uk-UA"/>
        </w:rPr>
        <w:t>Глосарій</w:t>
      </w:r>
    </w:p>
    <w:p w14:paraId="08CFB00A" w14:textId="77777777" w:rsidR="003B13C8" w:rsidRPr="0009706B" w:rsidRDefault="003B13C8" w:rsidP="003B13C8">
      <w:pPr>
        <w:widowControl w:val="0"/>
        <w:tabs>
          <w:tab w:val="left" w:pos="2137"/>
          <w:tab w:val="decimal" w:pos="9214"/>
          <w:tab w:val="left" w:pos="10490"/>
          <w:tab w:val="left" w:pos="11057"/>
        </w:tabs>
        <w:jc w:val="both"/>
        <w:rPr>
          <w:sz w:val="22"/>
          <w:szCs w:val="22"/>
          <w:lang w:val="uk-UA"/>
        </w:rPr>
      </w:pPr>
      <w:r w:rsidRPr="0009706B">
        <w:rPr>
          <w:b/>
          <w:sz w:val="22"/>
          <w:szCs w:val="22"/>
          <w:lang w:val="uk-UA"/>
        </w:rPr>
        <w:t>Банк</w:t>
      </w:r>
      <w:r w:rsidRPr="0009706B">
        <w:rPr>
          <w:sz w:val="22"/>
          <w:szCs w:val="22"/>
          <w:lang w:val="uk-UA"/>
        </w:rPr>
        <w:t xml:space="preserve"> або </w:t>
      </w:r>
      <w:r w:rsidRPr="0009706B">
        <w:rPr>
          <w:b/>
          <w:bCs/>
          <w:sz w:val="22"/>
          <w:szCs w:val="22"/>
          <w:lang w:val="uk-UA"/>
        </w:rPr>
        <w:t>Кредитор, Кредитодавець –</w:t>
      </w:r>
      <w:r w:rsidRPr="0009706B">
        <w:rPr>
          <w:sz w:val="22"/>
          <w:szCs w:val="22"/>
          <w:lang w:val="uk-UA"/>
        </w:rPr>
        <w:t xml:space="preserve"> </w:t>
      </w:r>
      <w:r w:rsidRPr="0009706B">
        <w:rPr>
          <w:sz w:val="22"/>
          <w:szCs w:val="22"/>
          <w:lang w:val="uk-UA" w:eastAsia="uk-UA"/>
        </w:rPr>
        <w:t>АКЦІОНЕРНЕ ТОВАРИСТВО «ВЕСТ ФАЙНЕНС ЕНД КРЕДИТ БАНК»</w:t>
      </w:r>
      <w:r w:rsidRPr="0009706B">
        <w:rPr>
          <w:sz w:val="22"/>
          <w:szCs w:val="22"/>
          <w:lang w:val="uk-UA"/>
        </w:rPr>
        <w:t xml:space="preserve">, суб’єкт кредитних відносин, який надає Позичальнику кредит відповідно до умов цього Договору. </w:t>
      </w:r>
    </w:p>
    <w:p w14:paraId="22A1218A" w14:textId="2606A8FF" w:rsidR="003B13C8" w:rsidRPr="0009706B" w:rsidRDefault="003B13C8" w:rsidP="003B13C8">
      <w:pPr>
        <w:pStyle w:val="Default"/>
        <w:jc w:val="both"/>
        <w:rPr>
          <w:b/>
          <w:sz w:val="22"/>
          <w:szCs w:val="22"/>
        </w:rPr>
      </w:pPr>
      <w:r w:rsidRPr="0009706B">
        <w:rPr>
          <w:b/>
          <w:sz w:val="22"/>
          <w:szCs w:val="22"/>
        </w:rPr>
        <w:t>Близькі особи</w:t>
      </w:r>
      <w:r w:rsidRPr="0009706B">
        <w:rPr>
          <w:sz w:val="22"/>
          <w:szCs w:val="22"/>
        </w:rPr>
        <w:t xml:space="preserve"> - члени сім’ї суб’єкта, зазначеного </w:t>
      </w:r>
      <w:r w:rsidRPr="0009706B">
        <w:rPr>
          <w:color w:val="auto"/>
          <w:sz w:val="22"/>
          <w:szCs w:val="22"/>
        </w:rPr>
        <w:t>у </w:t>
      </w:r>
      <w:hyperlink r:id="rId8" w:anchor="n7" w:history="1">
        <w:r w:rsidRPr="0009706B">
          <w:rPr>
            <w:rStyle w:val="afc"/>
            <w:color w:val="auto"/>
            <w:sz w:val="22"/>
            <w:szCs w:val="22"/>
            <w:u w:val="none"/>
          </w:rPr>
          <w:t>частині першій</w:t>
        </w:r>
      </w:hyperlink>
      <w:r w:rsidRPr="0009706B">
        <w:rPr>
          <w:sz w:val="22"/>
          <w:szCs w:val="22"/>
        </w:rPr>
        <w:t xml:space="preserve"> статті </w:t>
      </w:r>
      <w:r w:rsidR="009B0CD4" w:rsidRPr="0009706B">
        <w:rPr>
          <w:sz w:val="22"/>
          <w:szCs w:val="22"/>
        </w:rPr>
        <w:t>1</w:t>
      </w:r>
      <w:r w:rsidRPr="0009706B">
        <w:rPr>
          <w:sz w:val="22"/>
          <w:szCs w:val="22"/>
        </w:rPr>
        <w:t xml:space="preserve"> Закону України «Про </w:t>
      </w:r>
      <w:r w:rsidR="005C1136" w:rsidRPr="0009706B">
        <w:rPr>
          <w:sz w:val="22"/>
          <w:szCs w:val="22"/>
        </w:rPr>
        <w:t>запобігання корупції</w:t>
      </w:r>
      <w:r w:rsidRPr="0009706B">
        <w:rPr>
          <w:sz w:val="22"/>
          <w:szCs w:val="22"/>
        </w:rPr>
        <w:t>»,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r w:rsidRPr="0009706B">
        <w:rPr>
          <w:b/>
          <w:sz w:val="22"/>
          <w:szCs w:val="22"/>
        </w:rPr>
        <w:t xml:space="preserve"> </w:t>
      </w:r>
    </w:p>
    <w:p w14:paraId="1A905D90" w14:textId="77777777" w:rsidR="003B13C8" w:rsidRPr="0009706B" w:rsidRDefault="003B13C8" w:rsidP="003B13C8">
      <w:pPr>
        <w:pStyle w:val="Default"/>
        <w:jc w:val="both"/>
        <w:rPr>
          <w:sz w:val="22"/>
          <w:szCs w:val="22"/>
        </w:rPr>
      </w:pPr>
      <w:r w:rsidRPr="0009706B">
        <w:rPr>
          <w:b/>
          <w:bCs/>
          <w:iCs/>
          <w:sz w:val="22"/>
          <w:szCs w:val="22"/>
        </w:rPr>
        <w:t>Вимога</w:t>
      </w:r>
      <w:r w:rsidRPr="0009706B">
        <w:rPr>
          <w:bCs/>
          <w:i/>
          <w:iCs/>
          <w:sz w:val="22"/>
          <w:szCs w:val="22"/>
        </w:rPr>
        <w:t xml:space="preserve"> - </w:t>
      </w:r>
      <w:r w:rsidRPr="0009706B">
        <w:rPr>
          <w:sz w:val="22"/>
          <w:szCs w:val="22"/>
        </w:rPr>
        <w:t xml:space="preserve">письмовий документ (в тому числі письмове повідомлення з вимогою виконати Зобов’язання/будь-яку його частину, вимога про дострокове повернення Кредиту з ініціативи Банку), який направляється Банком Позичальнику та містить вимогу про виконання Позичальником порушеного Зобов’язання, його зміст, розмір та валюту на дату складання Вимоги. </w:t>
      </w:r>
    </w:p>
    <w:p w14:paraId="2F621A28" w14:textId="411B56EE" w:rsidR="003B13C8" w:rsidRPr="0009706B" w:rsidRDefault="003B13C8" w:rsidP="003B13C8">
      <w:pPr>
        <w:pStyle w:val="Default"/>
        <w:jc w:val="both"/>
        <w:rPr>
          <w:color w:val="auto"/>
          <w:sz w:val="22"/>
          <w:szCs w:val="22"/>
        </w:rPr>
      </w:pPr>
      <w:r w:rsidRPr="0009706B">
        <w:rPr>
          <w:b/>
          <w:bCs/>
          <w:sz w:val="22"/>
          <w:szCs w:val="22"/>
        </w:rPr>
        <w:t>Врегулювання простроченої заборгованості</w:t>
      </w:r>
      <w:r w:rsidRPr="0009706B">
        <w:rPr>
          <w:sz w:val="22"/>
          <w:szCs w:val="22"/>
        </w:rPr>
        <w:t xml:space="preserve"> - </w:t>
      </w:r>
      <w:r w:rsidRPr="0009706B">
        <w:rPr>
          <w:color w:val="auto"/>
          <w:sz w:val="22"/>
          <w:szCs w:val="22"/>
          <w:shd w:val="clear" w:color="auto" w:fill="FFFFFF"/>
        </w:rPr>
        <w:t>здійснювані Кредитором, новим кредитором, колекторською компанією заходи, спрямовані на погашення у позасудовому порядку заборгованості споживача, який прострочив виконання грошового зобов’язання (прострочена заборгованість) за договором про споживчий кредит або іншим договором, передбачени</w:t>
      </w:r>
      <w:r w:rsidR="00E359AB" w:rsidRPr="0009706B">
        <w:rPr>
          <w:color w:val="auto"/>
          <w:sz w:val="22"/>
          <w:szCs w:val="22"/>
          <w:shd w:val="clear" w:color="auto" w:fill="FFFFFF"/>
        </w:rPr>
        <w:t>м частиною другою статті 3</w:t>
      </w:r>
      <w:r w:rsidRPr="0009706B">
        <w:rPr>
          <w:color w:val="auto"/>
          <w:sz w:val="22"/>
          <w:szCs w:val="22"/>
          <w:shd w:val="clear" w:color="auto" w:fill="FFFFFF"/>
        </w:rPr>
        <w:t xml:space="preserve"> Закону</w:t>
      </w:r>
      <w:r w:rsidR="00E359AB" w:rsidRPr="0009706B">
        <w:rPr>
          <w:color w:val="auto"/>
          <w:sz w:val="22"/>
          <w:szCs w:val="22"/>
          <w:shd w:val="clear" w:color="auto" w:fill="FFFFFF"/>
        </w:rPr>
        <w:t xml:space="preserve"> України «Про споживче кредитування»</w:t>
      </w:r>
      <w:r w:rsidRPr="0009706B">
        <w:rPr>
          <w:color w:val="auto"/>
          <w:sz w:val="22"/>
          <w:szCs w:val="22"/>
          <w:shd w:val="clear" w:color="auto" w:fill="FFFFFF"/>
        </w:rPr>
        <w:t>. Заходи, здійснювані Фондом гарантування вкладів фізичних осіб у процесі виведення неплатоспроможних банків з ринку і ліквідації банків в частині роботи з простроченою заборгованістю споживача, не є врегулюванням простроченої заборгованості.</w:t>
      </w:r>
    </w:p>
    <w:p w14:paraId="619236E3" w14:textId="77777777" w:rsidR="003B13C8" w:rsidRPr="0009706B" w:rsidRDefault="003B13C8" w:rsidP="003B13C8">
      <w:pPr>
        <w:pStyle w:val="Default"/>
        <w:jc w:val="both"/>
        <w:rPr>
          <w:sz w:val="22"/>
          <w:szCs w:val="22"/>
        </w:rPr>
      </w:pPr>
      <w:r w:rsidRPr="0009706B">
        <w:rPr>
          <w:b/>
          <w:sz w:val="22"/>
          <w:szCs w:val="22"/>
        </w:rPr>
        <w:t>Графік платежів</w:t>
      </w:r>
      <w:r w:rsidRPr="0009706B">
        <w:rPr>
          <w:sz w:val="22"/>
          <w:szCs w:val="22"/>
        </w:rPr>
        <w:t xml:space="preserve"> – графік платежів, що укладається між Банком та Позичальником і який визначає розмір та періодичність сплати платежів на користь Банку, а також містить розмір інших платежів та інформацію, необхідність якої визначена вимогами законодавства України (зокрема, розмір реальної процентної ставки та загальної вартості кредиту). Є невід’ємною частиною Кредитного договору (Додаток №1 до Кредитного договору) та розрахований на дату його укладення з урахуванням наступних припущень: </w:t>
      </w:r>
    </w:p>
    <w:p w14:paraId="415091CF" w14:textId="240F3095" w:rsidR="003B13C8" w:rsidRPr="0009706B" w:rsidRDefault="003B13C8" w:rsidP="003B13C8">
      <w:pPr>
        <w:pStyle w:val="Default"/>
        <w:jc w:val="both"/>
        <w:rPr>
          <w:sz w:val="22"/>
          <w:szCs w:val="22"/>
        </w:rPr>
      </w:pPr>
      <w:r w:rsidRPr="0009706B">
        <w:rPr>
          <w:sz w:val="22"/>
          <w:szCs w:val="22"/>
        </w:rPr>
        <w:t xml:space="preserve">1) Банк обчислив реальну річну процентну ставку, базуючись на припущенні, що цей Договір залишається дійсним протягом строку дії, передбаченого умовами Договору, та що Банк і Позичальник виконають свої обов’язки на умовах та у строки, визначені в Договорі. Розмір реальної річної процентної ставки визначений у колонці «Реальна річна процентна ставка %» Графіку платежів, що є Додатком №1 до цього Договору. </w:t>
      </w:r>
    </w:p>
    <w:p w14:paraId="4AF688E4" w14:textId="08E79E8F" w:rsidR="003B13C8" w:rsidRPr="0009706B" w:rsidRDefault="003B13C8" w:rsidP="003B13C8">
      <w:pPr>
        <w:pStyle w:val="Default"/>
        <w:jc w:val="both"/>
        <w:rPr>
          <w:color w:val="auto"/>
          <w:sz w:val="22"/>
          <w:szCs w:val="22"/>
        </w:rPr>
      </w:pPr>
      <w:r w:rsidRPr="0009706B">
        <w:rPr>
          <w:sz w:val="22"/>
          <w:szCs w:val="22"/>
        </w:rPr>
        <w:lastRenderedPageBreak/>
        <w:t xml:space="preserve">2) </w:t>
      </w:r>
      <w:r w:rsidRPr="0009706B">
        <w:rPr>
          <w:color w:val="auto"/>
          <w:sz w:val="22"/>
          <w:szCs w:val="22"/>
        </w:rPr>
        <w:t xml:space="preserve">Банк обчислив загальні витрати за споживчим кредитом, базуючись на припущенні, що платежі за послуги Банку залишатимуться незмінними та застосовуватимуться протягом строку дії Договору про споживчий кредит, оскільки цей Договір містить умови, що дозволяють зміну процентної ставки (зокрема в порядку зміни умов договору відповідно до </w:t>
      </w:r>
      <w:r w:rsidR="00135188" w:rsidRPr="0009706B">
        <w:t>п.11.8. цього Договору</w:t>
      </w:r>
      <w:r w:rsidRPr="0009706B">
        <w:rPr>
          <w:color w:val="auto"/>
          <w:sz w:val="22"/>
          <w:szCs w:val="22"/>
        </w:rPr>
        <w:t xml:space="preserve">) та/або інших платежів за послуги Банку, включених до загальних витрат за Кредитом, і така зміна не може бути визначена на момент обчислення загальної вартості Кредиту, розмір якої визначений у колонці «Загальна вартість кредиту, грн» Таблиці обчислення загальної вартості кредиту для споживача та реальної річної процентної ставки за договором про споживчий кредит, що є Додатком №1 до цього Договору, та реальної річної процентної ставки. </w:t>
      </w:r>
    </w:p>
    <w:p w14:paraId="6EEE72BC" w14:textId="77777777" w:rsidR="003B13C8" w:rsidRPr="0009706B" w:rsidRDefault="003B13C8" w:rsidP="003B13C8">
      <w:pPr>
        <w:widowControl w:val="0"/>
        <w:tabs>
          <w:tab w:val="left" w:pos="2137"/>
          <w:tab w:val="decimal" w:pos="9214"/>
          <w:tab w:val="left" w:pos="10490"/>
          <w:tab w:val="left" w:pos="11057"/>
        </w:tabs>
        <w:jc w:val="both"/>
        <w:rPr>
          <w:sz w:val="22"/>
          <w:szCs w:val="22"/>
          <w:lang w:val="uk-UA"/>
        </w:rPr>
      </w:pPr>
      <w:r w:rsidRPr="0009706B">
        <w:rPr>
          <w:sz w:val="22"/>
          <w:szCs w:val="22"/>
          <w:lang w:val="uk-UA"/>
        </w:rPr>
        <w:t>Позичальник усвідомлює та погоджується, що зазначений в Додатку №1 до цього Договору Графік платежів встановлює лише планові (орієнтовні) платежі за цим Договором на дату укладення цього Договору – фактичні строки та суми таких платежів можуть відрізнятись від планових та визначаються Банком самостійно в залежності від змін у датах платежів, сумах платежів та їх цільового призначення, та не потребують внесення відповідних змін до цього Договору.</w:t>
      </w:r>
    </w:p>
    <w:p w14:paraId="4CB48351" w14:textId="77777777" w:rsidR="003B13C8" w:rsidRPr="0009706B" w:rsidRDefault="003B13C8" w:rsidP="003B13C8">
      <w:pPr>
        <w:pStyle w:val="Default"/>
        <w:jc w:val="both"/>
        <w:rPr>
          <w:iCs/>
          <w:color w:val="auto"/>
          <w:sz w:val="22"/>
          <w:szCs w:val="22"/>
        </w:rPr>
      </w:pPr>
      <w:r w:rsidRPr="0009706B">
        <w:rPr>
          <w:b/>
          <w:bCs/>
          <w:iCs/>
          <w:color w:val="auto"/>
          <w:sz w:val="22"/>
          <w:szCs w:val="22"/>
        </w:rPr>
        <w:t xml:space="preserve">Денна процентна ставка - </w:t>
      </w:r>
      <w:r w:rsidRPr="0009706B">
        <w:rPr>
          <w:iCs/>
          <w:color w:val="auto"/>
          <w:sz w:val="22"/>
          <w:szCs w:val="22"/>
        </w:rPr>
        <w:t>загальні витрати за споживчим кредитом за кожний день користування Кредитом, виражені у процентах від загального розміру виданого кредиту. Банк обчислив денну процентну ставку, базуючись на припущенні, що Договір залишається дійсним протягом погодженого строку та що Кредитор та Позичальник виконають свої обов'язки на умовах та у строки, визначені в Договорі. Денна процентна ставка розраховується у процентах за формулою:</w:t>
      </w:r>
    </w:p>
    <w:p w14:paraId="441E9F5B" w14:textId="77777777" w:rsidR="003B13C8" w:rsidRPr="0009706B" w:rsidRDefault="003B13C8" w:rsidP="003B13C8">
      <w:pPr>
        <w:pStyle w:val="Default"/>
        <w:jc w:val="both"/>
        <w:rPr>
          <w:iCs/>
          <w:color w:val="auto"/>
          <w:sz w:val="22"/>
          <w:szCs w:val="22"/>
        </w:rPr>
      </w:pPr>
      <w:r w:rsidRPr="0009706B">
        <w:rPr>
          <w:iCs/>
          <w:color w:val="auto"/>
          <w:sz w:val="22"/>
          <w:szCs w:val="22"/>
        </w:rPr>
        <w:t xml:space="preserve">ДПС = (ЗВСК/ЗРК) / t × 100 %, де </w:t>
      </w:r>
    </w:p>
    <w:p w14:paraId="65D4333C" w14:textId="77777777" w:rsidR="003B13C8" w:rsidRPr="0009706B" w:rsidRDefault="003B13C8" w:rsidP="003B13C8">
      <w:pPr>
        <w:pStyle w:val="Default"/>
        <w:jc w:val="both"/>
        <w:rPr>
          <w:iCs/>
          <w:color w:val="auto"/>
          <w:sz w:val="22"/>
          <w:szCs w:val="22"/>
        </w:rPr>
      </w:pPr>
      <w:r w:rsidRPr="0009706B">
        <w:rPr>
          <w:iCs/>
          <w:color w:val="auto"/>
          <w:sz w:val="22"/>
          <w:szCs w:val="22"/>
        </w:rPr>
        <w:t xml:space="preserve">ДПС - денна процентна ставка; </w:t>
      </w:r>
    </w:p>
    <w:p w14:paraId="18BE6216" w14:textId="77777777" w:rsidR="003B13C8" w:rsidRPr="0009706B" w:rsidRDefault="003B13C8" w:rsidP="003B13C8">
      <w:pPr>
        <w:pStyle w:val="Default"/>
        <w:jc w:val="both"/>
        <w:rPr>
          <w:iCs/>
          <w:color w:val="auto"/>
          <w:sz w:val="22"/>
          <w:szCs w:val="22"/>
        </w:rPr>
      </w:pPr>
      <w:r w:rsidRPr="0009706B">
        <w:rPr>
          <w:iCs/>
          <w:color w:val="auto"/>
          <w:sz w:val="22"/>
          <w:szCs w:val="22"/>
        </w:rPr>
        <w:t xml:space="preserve">ЗВСК - загальні витрати за споживчим кредитом; </w:t>
      </w:r>
    </w:p>
    <w:p w14:paraId="5AC59EF0" w14:textId="77777777" w:rsidR="003B13C8" w:rsidRPr="0009706B" w:rsidRDefault="003B13C8" w:rsidP="003B13C8">
      <w:pPr>
        <w:pStyle w:val="Default"/>
        <w:jc w:val="both"/>
        <w:rPr>
          <w:iCs/>
          <w:color w:val="auto"/>
          <w:sz w:val="22"/>
          <w:szCs w:val="22"/>
        </w:rPr>
      </w:pPr>
      <w:r w:rsidRPr="0009706B">
        <w:rPr>
          <w:iCs/>
          <w:color w:val="auto"/>
          <w:sz w:val="22"/>
          <w:szCs w:val="22"/>
        </w:rPr>
        <w:t>ЗРК - загальний розмір кредиту;</w:t>
      </w:r>
    </w:p>
    <w:p w14:paraId="6A6F38D3" w14:textId="77777777" w:rsidR="003B13C8" w:rsidRPr="0009706B" w:rsidRDefault="003B13C8" w:rsidP="003B13C8">
      <w:pPr>
        <w:pStyle w:val="Default"/>
        <w:jc w:val="both"/>
        <w:rPr>
          <w:b/>
          <w:bCs/>
          <w:iCs/>
          <w:color w:val="auto"/>
          <w:sz w:val="22"/>
          <w:szCs w:val="22"/>
        </w:rPr>
      </w:pPr>
      <w:r w:rsidRPr="0009706B">
        <w:rPr>
          <w:iCs/>
          <w:color w:val="auto"/>
          <w:sz w:val="22"/>
          <w:szCs w:val="22"/>
        </w:rPr>
        <w:t xml:space="preserve"> t - строк кредитування у днях. Розмір денної процентної ставки визначений у п. 1.4. цього Договору.</w:t>
      </w:r>
    </w:p>
    <w:p w14:paraId="47E3D61C" w14:textId="77777777" w:rsidR="003B13C8" w:rsidRPr="0009706B" w:rsidRDefault="003B13C8" w:rsidP="003B13C8">
      <w:pPr>
        <w:pStyle w:val="Default"/>
        <w:jc w:val="both"/>
        <w:rPr>
          <w:color w:val="auto"/>
          <w:sz w:val="22"/>
          <w:szCs w:val="22"/>
        </w:rPr>
      </w:pPr>
      <w:r w:rsidRPr="0009706B">
        <w:rPr>
          <w:b/>
          <w:bCs/>
          <w:iCs/>
          <w:color w:val="auto"/>
          <w:sz w:val="22"/>
          <w:szCs w:val="22"/>
        </w:rPr>
        <w:t>Договір</w:t>
      </w:r>
      <w:r w:rsidRPr="0009706B">
        <w:rPr>
          <w:bCs/>
          <w:iCs/>
          <w:color w:val="auto"/>
          <w:sz w:val="22"/>
          <w:szCs w:val="22"/>
        </w:rPr>
        <w:t xml:space="preserve"> </w:t>
      </w:r>
      <w:r w:rsidRPr="0009706B">
        <w:rPr>
          <w:b/>
          <w:iCs/>
          <w:color w:val="auto"/>
          <w:sz w:val="22"/>
          <w:szCs w:val="22"/>
        </w:rPr>
        <w:t>про споживчий кредит (Договір)</w:t>
      </w:r>
      <w:r w:rsidRPr="0009706B">
        <w:rPr>
          <w:bCs/>
          <w:iCs/>
          <w:color w:val="auto"/>
          <w:sz w:val="22"/>
          <w:szCs w:val="22"/>
        </w:rPr>
        <w:t xml:space="preserve"> - </w:t>
      </w:r>
      <w:r w:rsidRPr="0009706B">
        <w:rPr>
          <w:color w:val="auto"/>
          <w:sz w:val="22"/>
          <w:szCs w:val="22"/>
          <w:shd w:val="clear" w:color="auto" w:fill="FFFFFF"/>
        </w:rPr>
        <w:t>вид кредитного договору, за яким Кредитор зобов’язується надати споживчий кредит у розмірі та на умовах, встановлених Договором, а споживач (Позичальник) зобов’язується повернути кредит та сплатити проценти за користування кредитом на умовах, встановлених Договором</w:t>
      </w:r>
      <w:r w:rsidRPr="0009706B">
        <w:rPr>
          <w:color w:val="auto"/>
          <w:sz w:val="22"/>
          <w:szCs w:val="22"/>
        </w:rPr>
        <w:t xml:space="preserve">, з усіма додатками та додатковими договорами до нього, у тому числі тими, які можуть бути укладені Сторонами в майбутньому. </w:t>
      </w:r>
    </w:p>
    <w:p w14:paraId="0A99D9C0" w14:textId="77777777" w:rsidR="003B13C8" w:rsidRPr="0009706B" w:rsidRDefault="003B13C8" w:rsidP="003B13C8">
      <w:pPr>
        <w:pStyle w:val="Default"/>
        <w:jc w:val="both"/>
        <w:rPr>
          <w:color w:val="auto"/>
          <w:sz w:val="22"/>
          <w:szCs w:val="22"/>
        </w:rPr>
      </w:pPr>
      <w:r w:rsidRPr="0009706B">
        <w:rPr>
          <w:b/>
          <w:bCs/>
          <w:color w:val="auto"/>
          <w:sz w:val="22"/>
          <w:szCs w:val="22"/>
          <w:shd w:val="clear" w:color="auto" w:fill="FFFFFF"/>
        </w:rPr>
        <w:t>Загальні витрати за споживчим кредитом</w:t>
      </w:r>
      <w:r w:rsidRPr="0009706B">
        <w:rPr>
          <w:color w:val="auto"/>
          <w:sz w:val="22"/>
          <w:szCs w:val="22"/>
          <w:shd w:val="clear" w:color="auto" w:fill="FFFFFF"/>
        </w:rPr>
        <w:t xml:space="preserve"> - витрати Позичальника, пов’язані з отриманням, обслуговуванням та поверненням кредиту, включаючи проценти за користування кредитом, комісії та інші обов’язкові платежі за додаткові та/або супутні послуги Кредитора, кредитного посередника (за наявності) та третіх осіб. До загальних витрат за споживчим кредитом згідно цього Договору включаються проценти за користування кредитом, що зазначені у колонці 6 Графіку платежів.</w:t>
      </w:r>
    </w:p>
    <w:p w14:paraId="4B434B9A" w14:textId="77777777" w:rsidR="003B13C8" w:rsidRPr="0009706B" w:rsidRDefault="003B13C8" w:rsidP="003B13C8">
      <w:pPr>
        <w:pStyle w:val="Default"/>
        <w:spacing w:after="19"/>
        <w:jc w:val="both"/>
        <w:rPr>
          <w:sz w:val="22"/>
          <w:szCs w:val="22"/>
        </w:rPr>
      </w:pPr>
      <w:r w:rsidRPr="0009706B">
        <w:rPr>
          <w:b/>
          <w:bCs/>
          <w:iCs/>
          <w:sz w:val="22"/>
          <w:szCs w:val="22"/>
        </w:rPr>
        <w:t>Законодавство</w:t>
      </w:r>
      <w:r w:rsidRPr="0009706B">
        <w:rPr>
          <w:bCs/>
          <w:iCs/>
          <w:sz w:val="22"/>
          <w:szCs w:val="22"/>
        </w:rPr>
        <w:t xml:space="preserve"> - </w:t>
      </w:r>
      <w:r w:rsidRPr="0009706B">
        <w:rPr>
          <w:sz w:val="22"/>
          <w:szCs w:val="22"/>
        </w:rPr>
        <w:t xml:space="preserve"> законодавство України. </w:t>
      </w:r>
    </w:p>
    <w:p w14:paraId="6FB83D44" w14:textId="688DF748" w:rsidR="003B13C8" w:rsidRPr="0009706B" w:rsidRDefault="003B13C8" w:rsidP="003B13C8">
      <w:pPr>
        <w:pStyle w:val="Default"/>
        <w:spacing w:after="19"/>
        <w:jc w:val="both"/>
        <w:rPr>
          <w:sz w:val="22"/>
          <w:szCs w:val="22"/>
        </w:rPr>
      </w:pPr>
      <w:r w:rsidRPr="0009706B">
        <w:rPr>
          <w:b/>
          <w:bCs/>
          <w:iCs/>
          <w:sz w:val="22"/>
          <w:szCs w:val="22"/>
        </w:rPr>
        <w:t>Закон України «Про захист персональних даних»</w:t>
      </w:r>
      <w:r w:rsidRPr="0009706B">
        <w:rPr>
          <w:bCs/>
          <w:iCs/>
          <w:sz w:val="22"/>
          <w:szCs w:val="22"/>
        </w:rPr>
        <w:t xml:space="preserve"> - </w:t>
      </w:r>
      <w:r w:rsidRPr="0009706B">
        <w:rPr>
          <w:sz w:val="22"/>
          <w:szCs w:val="22"/>
        </w:rPr>
        <w:t>Закон України № 2297-VI від 01.06.2010 р</w:t>
      </w:r>
      <w:r w:rsidR="009B0CD4" w:rsidRPr="0009706B">
        <w:rPr>
          <w:sz w:val="22"/>
          <w:szCs w:val="22"/>
        </w:rPr>
        <w:t>оку</w:t>
      </w:r>
      <w:r w:rsidRPr="0009706B">
        <w:rPr>
          <w:sz w:val="22"/>
          <w:szCs w:val="22"/>
        </w:rPr>
        <w:t xml:space="preserve"> «Про захист персональних даних» (із змінами). </w:t>
      </w:r>
    </w:p>
    <w:p w14:paraId="0A13503E" w14:textId="29546B49" w:rsidR="003B13C8" w:rsidRPr="0009706B" w:rsidRDefault="003B13C8" w:rsidP="003B13C8">
      <w:pPr>
        <w:pStyle w:val="Default"/>
        <w:spacing w:after="19"/>
        <w:jc w:val="both"/>
        <w:rPr>
          <w:sz w:val="22"/>
          <w:szCs w:val="22"/>
        </w:rPr>
      </w:pPr>
      <w:r w:rsidRPr="0009706B">
        <w:rPr>
          <w:b/>
          <w:bCs/>
          <w:iCs/>
          <w:sz w:val="22"/>
          <w:szCs w:val="22"/>
        </w:rPr>
        <w:t>Закон України  «Про споживче кредитування»</w:t>
      </w:r>
      <w:r w:rsidRPr="0009706B">
        <w:rPr>
          <w:bCs/>
          <w:iCs/>
          <w:sz w:val="22"/>
          <w:szCs w:val="22"/>
        </w:rPr>
        <w:t xml:space="preserve"> – </w:t>
      </w:r>
      <w:r w:rsidRPr="0009706B">
        <w:rPr>
          <w:sz w:val="22"/>
          <w:szCs w:val="22"/>
        </w:rPr>
        <w:t>Закон України №1734-VIII від 15.11.2016 р</w:t>
      </w:r>
      <w:r w:rsidR="009B0CD4" w:rsidRPr="0009706B">
        <w:rPr>
          <w:sz w:val="22"/>
          <w:szCs w:val="22"/>
        </w:rPr>
        <w:t>оку</w:t>
      </w:r>
      <w:r w:rsidRPr="0009706B">
        <w:rPr>
          <w:sz w:val="22"/>
          <w:szCs w:val="22"/>
        </w:rPr>
        <w:t xml:space="preserve"> «Про споживче кредитування» (зі змінами). </w:t>
      </w:r>
    </w:p>
    <w:p w14:paraId="21FA1BCA" w14:textId="26A4991A" w:rsidR="003B13C8" w:rsidRPr="0009706B" w:rsidRDefault="003B13C8" w:rsidP="003B13C8">
      <w:pPr>
        <w:pStyle w:val="Default"/>
        <w:spacing w:after="19"/>
        <w:jc w:val="both"/>
        <w:rPr>
          <w:sz w:val="22"/>
          <w:szCs w:val="22"/>
        </w:rPr>
      </w:pPr>
      <w:bookmarkStart w:id="1" w:name="_Hlk161153856"/>
      <w:r w:rsidRPr="0009706B">
        <w:rPr>
          <w:b/>
          <w:bCs/>
          <w:sz w:val="22"/>
          <w:szCs w:val="22"/>
        </w:rPr>
        <w:t>Закон України  «Про фінансові послуги та фінансові компанії»</w:t>
      </w:r>
      <w:r w:rsidRPr="0009706B">
        <w:rPr>
          <w:sz w:val="22"/>
          <w:szCs w:val="22"/>
        </w:rPr>
        <w:t xml:space="preserve"> - Закон України № 1953-ІХ від 14.12.2021</w:t>
      </w:r>
      <w:r w:rsidR="009B0CD4" w:rsidRPr="0009706B">
        <w:rPr>
          <w:sz w:val="22"/>
          <w:szCs w:val="22"/>
        </w:rPr>
        <w:t xml:space="preserve"> </w:t>
      </w:r>
      <w:r w:rsidRPr="0009706B">
        <w:rPr>
          <w:sz w:val="22"/>
          <w:szCs w:val="22"/>
        </w:rPr>
        <w:t>р</w:t>
      </w:r>
      <w:r w:rsidR="009B0CD4" w:rsidRPr="0009706B">
        <w:rPr>
          <w:sz w:val="22"/>
          <w:szCs w:val="22"/>
        </w:rPr>
        <w:t>оку</w:t>
      </w:r>
      <w:r w:rsidRPr="0009706B">
        <w:rPr>
          <w:sz w:val="22"/>
          <w:szCs w:val="22"/>
        </w:rPr>
        <w:t xml:space="preserve"> «Про фінансові послуги та фінансові компанії» (зі змінами).</w:t>
      </w:r>
    </w:p>
    <w:bookmarkEnd w:id="1"/>
    <w:p w14:paraId="1308CFE1" w14:textId="77777777" w:rsidR="003B13C8" w:rsidRPr="0009706B" w:rsidRDefault="003B13C8" w:rsidP="003B13C8">
      <w:pPr>
        <w:pStyle w:val="Default"/>
        <w:spacing w:after="16"/>
        <w:jc w:val="both"/>
        <w:rPr>
          <w:sz w:val="22"/>
          <w:szCs w:val="22"/>
        </w:rPr>
      </w:pPr>
      <w:r w:rsidRPr="0009706B">
        <w:rPr>
          <w:b/>
          <w:bCs/>
          <w:iCs/>
          <w:sz w:val="22"/>
          <w:szCs w:val="22"/>
        </w:rPr>
        <w:t>Збитки</w:t>
      </w:r>
      <w:r w:rsidRPr="0009706B">
        <w:rPr>
          <w:bCs/>
          <w:iCs/>
          <w:sz w:val="22"/>
          <w:szCs w:val="22"/>
        </w:rPr>
        <w:t xml:space="preserve"> </w:t>
      </w:r>
      <w:r w:rsidRPr="0009706B">
        <w:rPr>
          <w:bCs/>
          <w:i/>
          <w:iCs/>
          <w:sz w:val="22"/>
          <w:szCs w:val="22"/>
        </w:rPr>
        <w:t xml:space="preserve">– </w:t>
      </w:r>
      <w:r w:rsidRPr="0009706B">
        <w:rPr>
          <w:sz w:val="22"/>
          <w:szCs w:val="22"/>
        </w:rPr>
        <w:t xml:space="preserve">витрати та збитки будь-якої зі Сторін, що сталися внаслідок невиконання або неналежного виконання умов цього Договору, знищення, втрати або пошкодження майна (грошових коштів), що належить Стороні, а також неотримання доходів, які могли бути отримані, якби зобов’язана Сторона виконала свої зобов’язання належним чином у порядку, передбаченому цим Договором. </w:t>
      </w:r>
    </w:p>
    <w:p w14:paraId="541BA6C1" w14:textId="048E1880" w:rsidR="003B13C8" w:rsidRPr="0009706B" w:rsidRDefault="003B13C8" w:rsidP="003B13C8">
      <w:pPr>
        <w:pStyle w:val="Default"/>
        <w:spacing w:after="16"/>
        <w:jc w:val="both"/>
        <w:rPr>
          <w:b/>
          <w:bCs/>
          <w:color w:val="auto"/>
          <w:sz w:val="22"/>
          <w:szCs w:val="22"/>
          <w:shd w:val="clear" w:color="auto" w:fill="FFFFFF"/>
        </w:rPr>
      </w:pPr>
      <w:r w:rsidRPr="0009706B">
        <w:rPr>
          <w:b/>
          <w:bCs/>
          <w:color w:val="auto"/>
          <w:sz w:val="22"/>
          <w:szCs w:val="22"/>
          <w:shd w:val="clear" w:color="auto" w:fill="FFFFFF"/>
        </w:rPr>
        <w:t xml:space="preserve">Канал комунікації - </w:t>
      </w:r>
      <w:r w:rsidRPr="0009706B">
        <w:rPr>
          <w:color w:val="auto"/>
          <w:sz w:val="22"/>
          <w:szCs w:val="22"/>
          <w:shd w:val="clear" w:color="auto" w:fill="FFFFFF"/>
        </w:rPr>
        <w:t xml:space="preserve">канал, що забезпечує </w:t>
      </w:r>
      <w:r w:rsidR="00471ED6" w:rsidRPr="0009706B">
        <w:rPr>
          <w:color w:val="auto"/>
          <w:sz w:val="22"/>
          <w:szCs w:val="22"/>
          <w:shd w:val="clear" w:color="auto" w:fill="FFFFFF"/>
        </w:rPr>
        <w:t>Б</w:t>
      </w:r>
      <w:r w:rsidRPr="0009706B">
        <w:rPr>
          <w:color w:val="auto"/>
          <w:sz w:val="22"/>
          <w:szCs w:val="22"/>
          <w:shd w:val="clear" w:color="auto" w:fill="FFFFFF"/>
        </w:rPr>
        <w:t>анку передавання споживачу інформації або поширення реклами про його послуги, включно із засобами масової інформації (телебачення, радіо, періодичні друковані видання, інтернет, блоги, онлайн-платформи), соціальними мережами, платіжними, включно з мобільними, застосунками, телефонними дзвінками, інтерактивними голосовими дзвінками, зовнішньою рекламою (білборди, постери, відеопанелі, розтяжки, оголошення та інші аналогічні рекламоносії), каналами дистанційного електронного обслуговування [телефон, месенджер, банкомат, пристрій із функцією приймання готівки (cash-</w:t>
      </w:r>
      <w:r w:rsidRPr="0009706B">
        <w:rPr>
          <w:color w:val="auto"/>
          <w:sz w:val="22"/>
          <w:szCs w:val="22"/>
          <w:shd w:val="clear" w:color="auto" w:fill="FFFFFF"/>
        </w:rPr>
        <w:lastRenderedPageBreak/>
        <w:t>in), мережа Інтернет та інші засоби, пов'язані з електронною комунікаційною мережею], крім власних вебсайтів Банку.</w:t>
      </w:r>
    </w:p>
    <w:p w14:paraId="43D926E9" w14:textId="77777777" w:rsidR="003B13C8" w:rsidRPr="0009706B" w:rsidRDefault="003B13C8" w:rsidP="003B13C8">
      <w:pPr>
        <w:pStyle w:val="Default"/>
        <w:spacing w:after="16"/>
        <w:jc w:val="both"/>
        <w:rPr>
          <w:color w:val="auto"/>
          <w:sz w:val="22"/>
          <w:szCs w:val="22"/>
        </w:rPr>
      </w:pPr>
      <w:r w:rsidRPr="0009706B">
        <w:rPr>
          <w:b/>
          <w:bCs/>
          <w:color w:val="auto"/>
          <w:sz w:val="22"/>
          <w:szCs w:val="22"/>
          <w:shd w:val="clear" w:color="auto" w:fill="FFFFFF"/>
        </w:rPr>
        <w:t>Колекторська компанія</w:t>
      </w:r>
      <w:r w:rsidRPr="0009706B">
        <w:rPr>
          <w:color w:val="auto"/>
          <w:sz w:val="22"/>
          <w:szCs w:val="22"/>
          <w:shd w:val="clear" w:color="auto" w:fill="FFFFFF"/>
        </w:rPr>
        <w:t xml:space="preserve"> - юридична особа (у тому числі небанківська фінансова установа, яка відповідно до закону має право надавати кошти у позику, в тому числі на умовах фінансового кредиту, та/або послуги з факторингу), включена до реєстру колекторських компаній, яка в інтересах Кредитора (первісного кредитора) та/або нового кредитора (у разі заміни первісного кредитора) відповідно до договору з таким Кредитором та/або новим кредитором має право здійснювати врегулювання простроченої заборгованості.</w:t>
      </w:r>
    </w:p>
    <w:p w14:paraId="7CB68897" w14:textId="77777777" w:rsidR="003B13C8" w:rsidRPr="0009706B" w:rsidRDefault="003B13C8" w:rsidP="003B13C8">
      <w:pPr>
        <w:widowControl w:val="0"/>
        <w:tabs>
          <w:tab w:val="left" w:pos="1440"/>
          <w:tab w:val="decimal" w:pos="9214"/>
          <w:tab w:val="left" w:pos="10490"/>
          <w:tab w:val="left" w:pos="11057"/>
        </w:tabs>
        <w:jc w:val="both"/>
        <w:rPr>
          <w:sz w:val="22"/>
          <w:szCs w:val="22"/>
          <w:lang w:val="uk-UA"/>
        </w:rPr>
      </w:pPr>
      <w:r w:rsidRPr="0009706B">
        <w:rPr>
          <w:b/>
          <w:sz w:val="22"/>
          <w:szCs w:val="22"/>
          <w:lang w:val="uk-UA"/>
        </w:rPr>
        <w:t>Кредит (споживчий)</w:t>
      </w:r>
      <w:r w:rsidRPr="0009706B">
        <w:rPr>
          <w:sz w:val="22"/>
          <w:szCs w:val="22"/>
          <w:lang w:val="uk-UA"/>
        </w:rPr>
        <w:t xml:space="preserve"> – </w:t>
      </w:r>
      <w:r w:rsidRPr="0009706B">
        <w:rPr>
          <w:sz w:val="22"/>
          <w:szCs w:val="22"/>
          <w:shd w:val="clear" w:color="auto" w:fill="FFFFFF"/>
          <w:lang w:val="uk-UA"/>
        </w:rPr>
        <w:t>грошові кошти, що надаються Позичальнику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r w:rsidRPr="0009706B">
        <w:rPr>
          <w:sz w:val="22"/>
          <w:szCs w:val="22"/>
          <w:lang w:val="uk-UA"/>
        </w:rPr>
        <w:t xml:space="preserve">. </w:t>
      </w:r>
    </w:p>
    <w:p w14:paraId="01A301CB" w14:textId="77777777" w:rsidR="003B13C8" w:rsidRPr="0009706B" w:rsidRDefault="003B13C8" w:rsidP="003B13C8">
      <w:pPr>
        <w:widowControl w:val="0"/>
        <w:tabs>
          <w:tab w:val="left" w:pos="1440"/>
          <w:tab w:val="decimal" w:pos="9214"/>
          <w:tab w:val="left" w:pos="10490"/>
          <w:tab w:val="left" w:pos="11057"/>
        </w:tabs>
        <w:jc w:val="both"/>
        <w:rPr>
          <w:sz w:val="22"/>
          <w:szCs w:val="22"/>
          <w:lang w:val="uk-UA"/>
        </w:rPr>
      </w:pPr>
      <w:r w:rsidRPr="0009706B">
        <w:rPr>
          <w:b/>
          <w:sz w:val="22"/>
          <w:szCs w:val="22"/>
          <w:lang w:val="uk-UA"/>
        </w:rPr>
        <w:t>Неустойка (пеня, штраф)</w:t>
      </w:r>
      <w:r w:rsidRPr="0009706B">
        <w:rPr>
          <w:sz w:val="22"/>
          <w:szCs w:val="22"/>
          <w:lang w:val="uk-UA"/>
        </w:rPr>
        <w:t xml:space="preserve"> – визначена Сторонами грошова сума, яку Позичальник сплачує Кредитору за несвоєчасне або неналежне виконання Позичальником зобов’язань відповідно до норм законодавства та умов Договору.</w:t>
      </w:r>
      <w:r w:rsidRPr="0009706B">
        <w:rPr>
          <w:bCs/>
          <w:sz w:val="22"/>
          <w:szCs w:val="22"/>
          <w:lang w:val="uk-UA"/>
        </w:rPr>
        <w:t xml:space="preserve"> </w:t>
      </w:r>
      <w:r w:rsidRPr="0009706B">
        <w:rPr>
          <w:sz w:val="22"/>
          <w:szCs w:val="22"/>
          <w:lang w:val="uk-UA"/>
        </w:rPr>
        <w:t>Пеня – обчислюється у відсотках від суми несвоєчасно  виконаного боргового зобов’язання за кожний день прострочення виконання. Штраф – встановлюється в твердо визначеній грошовій сумі або у відсотках від суми невиконаного або неналежно виконаного боргового зобов’язання  і стягується одноразово.</w:t>
      </w:r>
    </w:p>
    <w:p w14:paraId="658882D0" w14:textId="668D45EE" w:rsidR="003B13C8" w:rsidRPr="0009706B" w:rsidRDefault="003B13C8" w:rsidP="003B13C8">
      <w:pPr>
        <w:widowControl w:val="0"/>
        <w:tabs>
          <w:tab w:val="left" w:pos="1440"/>
          <w:tab w:val="decimal" w:pos="9214"/>
          <w:tab w:val="left" w:pos="10490"/>
          <w:tab w:val="left" w:pos="11057"/>
        </w:tabs>
        <w:jc w:val="both"/>
        <w:rPr>
          <w:sz w:val="22"/>
          <w:szCs w:val="22"/>
          <w:lang w:val="uk-UA"/>
        </w:rPr>
      </w:pPr>
      <w:r w:rsidRPr="0009706B">
        <w:rPr>
          <w:b/>
          <w:bCs/>
          <w:sz w:val="22"/>
          <w:szCs w:val="22"/>
          <w:shd w:val="clear" w:color="auto" w:fill="FFFFFF"/>
          <w:lang w:val="uk-UA"/>
        </w:rPr>
        <w:t>Новий кредитор</w:t>
      </w:r>
      <w:r w:rsidRPr="0009706B">
        <w:rPr>
          <w:sz w:val="22"/>
          <w:szCs w:val="22"/>
          <w:shd w:val="clear" w:color="auto" w:fill="FFFFFF"/>
          <w:lang w:val="uk-UA"/>
        </w:rPr>
        <w:t xml:space="preserve"> - особа, яка у встановленому законодавством порядку набула за цивільно-правовим договором або з інших підстав заміни Кредитора у зобов’язанні право вимоги за Договором про споживчий кредит або іншим договором, передбаченим </w:t>
      </w:r>
      <w:r w:rsidRPr="0009706B">
        <w:rPr>
          <w:sz w:val="22"/>
          <w:szCs w:val="22"/>
          <w:lang w:val="uk-UA"/>
        </w:rPr>
        <w:t>частиною другою</w:t>
      </w:r>
      <w:r w:rsidRPr="0009706B">
        <w:rPr>
          <w:sz w:val="22"/>
          <w:szCs w:val="22"/>
          <w:shd w:val="clear" w:color="auto" w:fill="FFFFFF"/>
          <w:lang w:val="uk-UA"/>
        </w:rPr>
        <w:t> статті 3 Закону України «Про споживче кредитування».</w:t>
      </w:r>
    </w:p>
    <w:p w14:paraId="410F5D00" w14:textId="356B5E0A" w:rsidR="003B13C8" w:rsidRPr="0009706B" w:rsidRDefault="003B13C8" w:rsidP="003B13C8">
      <w:pPr>
        <w:widowControl w:val="0"/>
        <w:tabs>
          <w:tab w:val="left" w:pos="1440"/>
          <w:tab w:val="decimal" w:pos="9214"/>
          <w:tab w:val="left" w:pos="10490"/>
          <w:tab w:val="left" w:pos="11057"/>
        </w:tabs>
        <w:jc w:val="both"/>
        <w:rPr>
          <w:sz w:val="22"/>
          <w:szCs w:val="22"/>
          <w:lang w:val="uk-UA"/>
        </w:rPr>
      </w:pPr>
      <w:r w:rsidRPr="0009706B">
        <w:rPr>
          <w:b/>
          <w:bCs/>
          <w:iCs/>
          <w:sz w:val="22"/>
          <w:szCs w:val="22"/>
          <w:lang w:val="uk-UA"/>
        </w:rPr>
        <w:t>Основний борг</w:t>
      </w:r>
      <w:r w:rsidR="00471ED6" w:rsidRPr="0009706B">
        <w:rPr>
          <w:b/>
          <w:bCs/>
          <w:iCs/>
          <w:sz w:val="22"/>
          <w:szCs w:val="22"/>
          <w:lang w:val="uk-UA"/>
        </w:rPr>
        <w:t xml:space="preserve"> (основна сума кредиту)</w:t>
      </w:r>
      <w:r w:rsidR="00471ED6" w:rsidRPr="0009706B">
        <w:rPr>
          <w:bCs/>
          <w:i/>
          <w:iCs/>
          <w:lang w:val="uk-UA"/>
        </w:rPr>
        <w:t xml:space="preserve"> </w:t>
      </w:r>
      <w:r w:rsidRPr="0009706B">
        <w:rPr>
          <w:bCs/>
          <w:i/>
          <w:iCs/>
          <w:sz w:val="22"/>
          <w:szCs w:val="22"/>
          <w:lang w:val="uk-UA"/>
        </w:rPr>
        <w:t xml:space="preserve">- </w:t>
      </w:r>
      <w:r w:rsidRPr="0009706B">
        <w:rPr>
          <w:sz w:val="22"/>
          <w:szCs w:val="22"/>
          <w:lang w:val="uk-UA"/>
        </w:rPr>
        <w:t xml:space="preserve">заборгованість за фактично наданими кредитними коштами за цим Договором. </w:t>
      </w:r>
    </w:p>
    <w:p w14:paraId="056F9C79" w14:textId="107C7FBF" w:rsidR="003B13C8" w:rsidRPr="0009706B" w:rsidRDefault="003B13C8" w:rsidP="003B13C8">
      <w:pPr>
        <w:widowControl w:val="0"/>
        <w:tabs>
          <w:tab w:val="left" w:pos="1440"/>
          <w:tab w:val="decimal" w:pos="9214"/>
          <w:tab w:val="left" w:pos="10490"/>
          <w:tab w:val="left" w:pos="11057"/>
        </w:tabs>
        <w:jc w:val="both"/>
        <w:rPr>
          <w:sz w:val="22"/>
          <w:szCs w:val="22"/>
          <w:lang w:val="uk-UA"/>
        </w:rPr>
      </w:pPr>
      <w:r w:rsidRPr="0009706B">
        <w:rPr>
          <w:b/>
          <w:sz w:val="22"/>
          <w:szCs w:val="22"/>
          <w:lang w:val="uk-UA"/>
        </w:rPr>
        <w:t>Плата за користування кредитом (Процентна ставка</w:t>
      </w:r>
      <w:r w:rsidR="005E768A" w:rsidRPr="0009706B">
        <w:rPr>
          <w:b/>
          <w:sz w:val="22"/>
          <w:szCs w:val="22"/>
          <w:lang w:val="uk-UA"/>
        </w:rPr>
        <w:t>/проценти</w:t>
      </w:r>
      <w:r w:rsidRPr="0009706B">
        <w:rPr>
          <w:b/>
          <w:sz w:val="22"/>
          <w:szCs w:val="22"/>
          <w:lang w:val="uk-UA"/>
        </w:rPr>
        <w:t>)</w:t>
      </w:r>
      <w:r w:rsidRPr="0009706B">
        <w:rPr>
          <w:sz w:val="22"/>
          <w:szCs w:val="22"/>
          <w:lang w:val="uk-UA"/>
        </w:rPr>
        <w:t xml:space="preserve"> – плата, яка встановлюється Банком за користування Кредитом, та сплачується Позичальником у розмірі та у строки, передбачені цим Договором. </w:t>
      </w:r>
    </w:p>
    <w:p w14:paraId="25D28EC6" w14:textId="244B0E9A" w:rsidR="003B13C8" w:rsidRPr="0009706B" w:rsidRDefault="003B13C8" w:rsidP="003B13C8">
      <w:pPr>
        <w:widowControl w:val="0"/>
        <w:tabs>
          <w:tab w:val="left" w:pos="2137"/>
          <w:tab w:val="decimal" w:pos="9214"/>
          <w:tab w:val="left" w:pos="10490"/>
          <w:tab w:val="left" w:pos="11057"/>
        </w:tabs>
        <w:jc w:val="both"/>
        <w:rPr>
          <w:sz w:val="22"/>
          <w:szCs w:val="22"/>
          <w:lang w:val="uk-UA"/>
        </w:rPr>
      </w:pPr>
      <w:r w:rsidRPr="0009706B">
        <w:rPr>
          <w:b/>
          <w:sz w:val="22"/>
          <w:szCs w:val="22"/>
          <w:lang w:val="uk-UA"/>
        </w:rPr>
        <w:t>Позичальник</w:t>
      </w:r>
      <w:r w:rsidRPr="0009706B">
        <w:rPr>
          <w:sz w:val="22"/>
          <w:szCs w:val="22"/>
          <w:lang w:val="uk-UA"/>
        </w:rPr>
        <w:t xml:space="preserve"> – фізична особа - резидент України, якій є суб’єктом кредитних відносин та який відповідно до умов цього Договору отримує кредит на умовах повернення, платності, строковості та цільового використання</w:t>
      </w:r>
      <w:r w:rsidR="00A10B37" w:rsidRPr="0009706B">
        <w:rPr>
          <w:sz w:val="24"/>
          <w:szCs w:val="24"/>
          <w:lang w:val="uk-UA" w:eastAsia="uk-UA"/>
        </w:rPr>
        <w:t xml:space="preserve"> та </w:t>
      </w:r>
      <w:r w:rsidR="00A10B37" w:rsidRPr="0009706B">
        <w:rPr>
          <w:sz w:val="22"/>
          <w:szCs w:val="22"/>
          <w:lang w:val="uk-UA"/>
        </w:rPr>
        <w:t>якій перебувають у трудових відносинах з Банком та займає посаду відповідно до штатного розпису Банку та працює за основним місцем роботи</w:t>
      </w:r>
      <w:r w:rsidRPr="0009706B">
        <w:rPr>
          <w:sz w:val="22"/>
          <w:szCs w:val="22"/>
          <w:lang w:val="uk-UA"/>
        </w:rPr>
        <w:t>.</w:t>
      </w:r>
    </w:p>
    <w:p w14:paraId="19BBF9FB" w14:textId="77777777" w:rsidR="003B13C8" w:rsidRPr="0009706B" w:rsidRDefault="003B13C8" w:rsidP="003B13C8">
      <w:pPr>
        <w:widowControl w:val="0"/>
        <w:tabs>
          <w:tab w:val="left" w:pos="1440"/>
          <w:tab w:val="decimal" w:pos="9214"/>
          <w:tab w:val="left" w:pos="10490"/>
          <w:tab w:val="left" w:pos="11057"/>
        </w:tabs>
        <w:jc w:val="both"/>
        <w:rPr>
          <w:sz w:val="22"/>
          <w:szCs w:val="22"/>
          <w:lang w:val="uk-UA"/>
        </w:rPr>
      </w:pPr>
      <w:r w:rsidRPr="0009706B">
        <w:rPr>
          <w:b/>
          <w:bCs/>
          <w:iCs/>
          <w:sz w:val="22"/>
          <w:szCs w:val="22"/>
          <w:lang w:val="uk-UA"/>
        </w:rPr>
        <w:t>Поточний рахунок</w:t>
      </w:r>
      <w:r w:rsidRPr="0009706B">
        <w:rPr>
          <w:bCs/>
          <w:i/>
          <w:iCs/>
          <w:sz w:val="22"/>
          <w:szCs w:val="22"/>
          <w:lang w:val="uk-UA"/>
        </w:rPr>
        <w:t xml:space="preserve"> – </w:t>
      </w:r>
      <w:r w:rsidRPr="0009706B">
        <w:rPr>
          <w:sz w:val="22"/>
          <w:szCs w:val="22"/>
          <w:lang w:val="uk-UA"/>
        </w:rPr>
        <w:t xml:space="preserve">відкритий Позичальником у Банку рахунок </w:t>
      </w:r>
      <w:r w:rsidRPr="0009706B">
        <w:rPr>
          <w:iCs/>
          <w:sz w:val="22"/>
          <w:szCs w:val="22"/>
          <w:lang w:val="uk-UA"/>
        </w:rPr>
        <w:t>№</w:t>
      </w:r>
      <w:r w:rsidRPr="0009706B">
        <w:rPr>
          <w:i/>
          <w:iCs/>
          <w:sz w:val="22"/>
          <w:szCs w:val="22"/>
          <w:lang w:val="uk-UA"/>
        </w:rPr>
        <w:t xml:space="preserve">______________ </w:t>
      </w:r>
      <w:r w:rsidRPr="0009706B">
        <w:rPr>
          <w:sz w:val="22"/>
          <w:szCs w:val="22"/>
          <w:lang w:val="uk-UA"/>
        </w:rPr>
        <w:t xml:space="preserve">для </w:t>
      </w:r>
      <w:r w:rsidRPr="0009706B">
        <w:rPr>
          <w:sz w:val="22"/>
          <w:szCs w:val="22"/>
          <w:shd w:val="clear" w:color="auto" w:fill="FFFFFF"/>
          <w:lang w:val="uk-UA"/>
        </w:rPr>
        <w:t>зберігання коштів і виконання платіжних операцій відповідно до умов договору та вимог законодавства</w:t>
      </w:r>
      <w:r w:rsidRPr="0009706B">
        <w:rPr>
          <w:sz w:val="22"/>
          <w:szCs w:val="22"/>
          <w:lang w:val="uk-UA"/>
        </w:rPr>
        <w:t xml:space="preserve">, в тому числі операцій з обслуговування Кредиту. </w:t>
      </w:r>
    </w:p>
    <w:p w14:paraId="5B71C090" w14:textId="77777777" w:rsidR="003B13C8" w:rsidRPr="0009706B" w:rsidRDefault="003B13C8" w:rsidP="003B13C8">
      <w:pPr>
        <w:widowControl w:val="0"/>
        <w:tabs>
          <w:tab w:val="left" w:pos="1440"/>
          <w:tab w:val="decimal" w:pos="9214"/>
          <w:tab w:val="left" w:pos="10490"/>
          <w:tab w:val="left" w:pos="11057"/>
        </w:tabs>
        <w:jc w:val="both"/>
        <w:rPr>
          <w:sz w:val="22"/>
          <w:szCs w:val="22"/>
          <w:shd w:val="clear" w:color="auto" w:fill="FFFFFF"/>
          <w:lang w:val="uk-UA"/>
        </w:rPr>
      </w:pPr>
      <w:r w:rsidRPr="0009706B">
        <w:rPr>
          <w:b/>
          <w:bCs/>
          <w:sz w:val="22"/>
          <w:szCs w:val="22"/>
          <w:shd w:val="clear" w:color="auto" w:fill="FFFFFF"/>
          <w:lang w:val="uk-UA"/>
        </w:rPr>
        <w:t>Реальна річна процентна ставка</w:t>
      </w:r>
      <w:r w:rsidRPr="0009706B">
        <w:rPr>
          <w:sz w:val="22"/>
          <w:szCs w:val="22"/>
          <w:shd w:val="clear" w:color="auto" w:fill="FFFFFF"/>
          <w:lang w:val="uk-UA"/>
        </w:rPr>
        <w:t xml:space="preserve"> - загальні витрати за споживчим кредитом, виражені у процентах річних від загального розміру виданого кредиту.</w:t>
      </w:r>
    </w:p>
    <w:p w14:paraId="35F53EDD" w14:textId="77777777" w:rsidR="003B13C8" w:rsidRPr="0009706B" w:rsidRDefault="003B13C8" w:rsidP="003B13C8">
      <w:pPr>
        <w:widowControl w:val="0"/>
        <w:tabs>
          <w:tab w:val="left" w:pos="1440"/>
          <w:tab w:val="decimal" w:pos="9214"/>
          <w:tab w:val="left" w:pos="10490"/>
          <w:tab w:val="left" w:pos="11057"/>
        </w:tabs>
        <w:jc w:val="both"/>
        <w:rPr>
          <w:sz w:val="22"/>
          <w:szCs w:val="22"/>
          <w:lang w:val="uk-UA"/>
        </w:rPr>
      </w:pPr>
      <w:r w:rsidRPr="0009706B">
        <w:rPr>
          <w:b/>
          <w:sz w:val="22"/>
          <w:szCs w:val="22"/>
          <w:lang w:val="uk-UA"/>
        </w:rPr>
        <w:t>Сторона</w:t>
      </w:r>
      <w:r w:rsidRPr="0009706B">
        <w:rPr>
          <w:sz w:val="22"/>
          <w:szCs w:val="22"/>
          <w:lang w:val="uk-UA"/>
        </w:rPr>
        <w:t xml:space="preserve"> - або Банк, або Позичальник, залежно від обставин.</w:t>
      </w:r>
    </w:p>
    <w:p w14:paraId="1C796301" w14:textId="77777777" w:rsidR="003B13C8" w:rsidRPr="0009706B" w:rsidRDefault="003B13C8" w:rsidP="003B13C8">
      <w:pPr>
        <w:widowControl w:val="0"/>
        <w:tabs>
          <w:tab w:val="left" w:pos="1440"/>
          <w:tab w:val="decimal" w:pos="9214"/>
          <w:tab w:val="left" w:pos="10490"/>
          <w:tab w:val="left" w:pos="11057"/>
        </w:tabs>
        <w:jc w:val="both"/>
        <w:rPr>
          <w:sz w:val="22"/>
          <w:szCs w:val="22"/>
          <w:lang w:val="uk-UA"/>
        </w:rPr>
      </w:pPr>
      <w:r w:rsidRPr="0009706B">
        <w:rPr>
          <w:b/>
          <w:sz w:val="22"/>
          <w:szCs w:val="22"/>
          <w:lang w:val="uk-UA"/>
        </w:rPr>
        <w:t>Строк/термін</w:t>
      </w:r>
      <w:r w:rsidRPr="0009706B">
        <w:rPr>
          <w:sz w:val="22"/>
          <w:szCs w:val="22"/>
          <w:lang w:val="uk-UA"/>
        </w:rPr>
        <w:t xml:space="preserve"> - визначені часові умови (календарні дати, проміжки часу або настання певної події) виконання Сторонами зобов’язань за цим Договором.</w:t>
      </w:r>
    </w:p>
    <w:p w14:paraId="77D7D21C" w14:textId="77777777" w:rsidR="003B13C8" w:rsidRPr="0009706B" w:rsidRDefault="003B13C8" w:rsidP="003B13C8">
      <w:pPr>
        <w:widowControl w:val="0"/>
        <w:tabs>
          <w:tab w:val="left" w:pos="1440"/>
          <w:tab w:val="decimal" w:pos="9214"/>
          <w:tab w:val="left" w:pos="10490"/>
          <w:tab w:val="left" w:pos="11057"/>
        </w:tabs>
        <w:jc w:val="both"/>
        <w:rPr>
          <w:sz w:val="22"/>
          <w:szCs w:val="22"/>
          <w:lang w:val="uk-UA"/>
        </w:rPr>
      </w:pPr>
      <w:r w:rsidRPr="0009706B">
        <w:rPr>
          <w:b/>
          <w:sz w:val="22"/>
          <w:szCs w:val="22"/>
          <w:lang w:val="uk-UA"/>
        </w:rPr>
        <w:t>Цільове використання Кредиту</w:t>
      </w:r>
      <w:r w:rsidRPr="0009706B">
        <w:rPr>
          <w:sz w:val="22"/>
          <w:szCs w:val="22"/>
          <w:lang w:val="uk-UA"/>
        </w:rPr>
        <w:t xml:space="preserve"> – цілі використання (мета отримання) Позичальником Кредиту, зазначені в п. 1.2. цього Договору.</w:t>
      </w:r>
    </w:p>
    <w:p w14:paraId="2DA47795" w14:textId="77777777" w:rsidR="003B13C8" w:rsidRPr="0009706B" w:rsidRDefault="003B13C8" w:rsidP="003B13C8">
      <w:pPr>
        <w:widowControl w:val="0"/>
        <w:tabs>
          <w:tab w:val="left" w:pos="1440"/>
          <w:tab w:val="decimal" w:pos="9214"/>
          <w:tab w:val="left" w:pos="10490"/>
          <w:tab w:val="left" w:pos="11057"/>
        </w:tabs>
        <w:jc w:val="both"/>
        <w:rPr>
          <w:sz w:val="22"/>
          <w:szCs w:val="22"/>
          <w:lang w:val="uk-UA"/>
        </w:rPr>
      </w:pPr>
      <w:r w:rsidRPr="0009706B">
        <w:rPr>
          <w:b/>
          <w:sz w:val="22"/>
          <w:szCs w:val="22"/>
          <w:lang w:val="uk-UA"/>
        </w:rPr>
        <w:t>Фіксована процентна ставка</w:t>
      </w:r>
      <w:r w:rsidRPr="0009706B">
        <w:rPr>
          <w:sz w:val="22"/>
          <w:szCs w:val="22"/>
          <w:lang w:val="uk-UA"/>
        </w:rPr>
        <w:t xml:space="preserve"> – процентна ставка, розмір якої визначається Сторонами у Кредитному договорі у разі її застосування.  Кредитним договором може встановлюватись у різні періоди різний розмір Фіксованої процентної ставки. </w:t>
      </w:r>
    </w:p>
    <w:p w14:paraId="198C48E7" w14:textId="1AA6D520" w:rsidR="003B13C8" w:rsidRPr="0009706B" w:rsidRDefault="003B13C8" w:rsidP="003B13C8">
      <w:pPr>
        <w:pStyle w:val="af7"/>
        <w:widowControl w:val="0"/>
        <w:ind w:left="0"/>
        <w:jc w:val="both"/>
        <w:rPr>
          <w:sz w:val="22"/>
          <w:szCs w:val="22"/>
          <w:lang w:val="uk-UA"/>
        </w:rPr>
      </w:pPr>
      <w:r w:rsidRPr="0009706B">
        <w:rPr>
          <w:b/>
          <w:sz w:val="22"/>
          <w:szCs w:val="22"/>
          <w:lang w:val="uk-UA"/>
        </w:rPr>
        <w:t>Інші терміни -</w:t>
      </w:r>
      <w:r w:rsidRPr="0009706B">
        <w:rPr>
          <w:sz w:val="22"/>
          <w:szCs w:val="22"/>
          <w:lang w:val="uk-UA"/>
        </w:rPr>
        <w:t xml:space="preserve"> </w:t>
      </w:r>
      <w:r w:rsidRPr="0009706B">
        <w:rPr>
          <w:bCs/>
          <w:sz w:val="22"/>
          <w:szCs w:val="22"/>
          <w:lang w:val="uk-UA"/>
        </w:rPr>
        <w:t>інші терміни в цьому Договорі вживаються у значенні, наведеному в </w:t>
      </w:r>
      <w:r w:rsidR="005E768A" w:rsidRPr="0009706B">
        <w:rPr>
          <w:sz w:val="22"/>
          <w:szCs w:val="22"/>
          <w:lang w:val="uk-UA"/>
        </w:rPr>
        <w:t>Цивільному кодексі України</w:t>
      </w:r>
      <w:r w:rsidRPr="0009706B">
        <w:rPr>
          <w:bCs/>
          <w:sz w:val="22"/>
          <w:szCs w:val="22"/>
          <w:lang w:val="uk-UA"/>
        </w:rPr>
        <w:t>, </w:t>
      </w:r>
      <w:r w:rsidRPr="0009706B">
        <w:rPr>
          <w:sz w:val="22"/>
          <w:szCs w:val="22"/>
          <w:lang w:val="uk-UA"/>
        </w:rPr>
        <w:t>Законі України</w:t>
      </w:r>
      <w:r w:rsidRPr="0009706B">
        <w:rPr>
          <w:bCs/>
          <w:sz w:val="22"/>
          <w:szCs w:val="22"/>
          <w:lang w:val="uk-UA"/>
        </w:rPr>
        <w:t> "Про захист прав споживачів", Законі України «Про споживче кредитування» та законах України з питань регулювання ринків фінансових послуг.</w:t>
      </w:r>
    </w:p>
    <w:p w14:paraId="35D57B1E" w14:textId="77777777" w:rsidR="003B13C8" w:rsidRPr="0009706B" w:rsidRDefault="003B13C8" w:rsidP="005440D2">
      <w:pPr>
        <w:spacing w:before="120" w:after="120"/>
        <w:ind w:left="284" w:hanging="284"/>
        <w:jc w:val="center"/>
        <w:rPr>
          <w:b/>
          <w:sz w:val="22"/>
          <w:szCs w:val="22"/>
          <w:lang w:val="uk-UA"/>
        </w:rPr>
      </w:pPr>
      <w:r w:rsidRPr="0009706B">
        <w:rPr>
          <w:b/>
          <w:sz w:val="22"/>
          <w:szCs w:val="22"/>
          <w:lang w:val="uk-UA"/>
        </w:rPr>
        <w:t>1. Предмет Договору.</w:t>
      </w:r>
    </w:p>
    <w:bookmarkEnd w:id="0"/>
    <w:p w14:paraId="59E10663" w14:textId="50A6D60E" w:rsidR="003B13C8" w:rsidRPr="0009706B" w:rsidRDefault="003B13C8" w:rsidP="003B13C8">
      <w:pPr>
        <w:tabs>
          <w:tab w:val="left" w:pos="2694"/>
        </w:tabs>
        <w:jc w:val="both"/>
        <w:rPr>
          <w:sz w:val="22"/>
          <w:szCs w:val="22"/>
          <w:lang w:val="uk-UA"/>
        </w:rPr>
      </w:pPr>
      <w:r w:rsidRPr="0009706B">
        <w:rPr>
          <w:sz w:val="22"/>
          <w:szCs w:val="22"/>
          <w:lang w:val="uk-UA"/>
        </w:rPr>
        <w:t xml:space="preserve">1.1. Кредитор надає Позичальнику у тимчасове користування на умовах повернення, строковості, платності та цільового характеру використання грошові кошти в сумі </w:t>
      </w:r>
      <w:bookmarkStart w:id="2" w:name="_Hlk159411172"/>
      <w:r w:rsidRPr="0009706B">
        <w:rPr>
          <w:b/>
          <w:sz w:val="22"/>
          <w:szCs w:val="22"/>
          <w:lang w:val="uk-UA"/>
        </w:rPr>
        <w:t>_________ грн. (________________________ гривень ___ копійок)</w:t>
      </w:r>
      <w:bookmarkEnd w:id="2"/>
      <w:r w:rsidRPr="0009706B">
        <w:rPr>
          <w:sz w:val="22"/>
          <w:szCs w:val="22"/>
          <w:lang w:val="uk-UA"/>
        </w:rPr>
        <w:t>, надалі за текстом – «</w:t>
      </w:r>
      <w:r w:rsidRPr="0009706B">
        <w:rPr>
          <w:b/>
          <w:iCs/>
          <w:sz w:val="22"/>
          <w:szCs w:val="22"/>
          <w:lang w:val="uk-UA"/>
        </w:rPr>
        <w:t>Кредит</w:t>
      </w:r>
      <w:r w:rsidRPr="0009706B">
        <w:rPr>
          <w:b/>
          <w:i/>
          <w:sz w:val="22"/>
          <w:szCs w:val="22"/>
          <w:lang w:val="uk-UA"/>
        </w:rPr>
        <w:t>»</w:t>
      </w:r>
      <w:r w:rsidRPr="0009706B">
        <w:rPr>
          <w:sz w:val="22"/>
          <w:szCs w:val="22"/>
          <w:lang w:val="uk-UA"/>
        </w:rPr>
        <w:t>,</w:t>
      </w:r>
      <w:r w:rsidRPr="0009706B">
        <w:rPr>
          <w:b/>
          <w:i/>
          <w:sz w:val="22"/>
          <w:szCs w:val="22"/>
          <w:lang w:val="uk-UA"/>
        </w:rPr>
        <w:t xml:space="preserve"> </w:t>
      </w:r>
      <w:r w:rsidRPr="0009706B">
        <w:rPr>
          <w:sz w:val="22"/>
          <w:szCs w:val="22"/>
          <w:lang w:val="uk-UA"/>
        </w:rPr>
        <w:t xml:space="preserve">з </w:t>
      </w:r>
      <w:r w:rsidRPr="0009706B">
        <w:rPr>
          <w:b/>
          <w:bCs/>
          <w:sz w:val="22"/>
          <w:szCs w:val="22"/>
          <w:lang w:val="uk-UA"/>
        </w:rPr>
        <w:t>кінцевим терміном повернення Кредиту</w:t>
      </w:r>
      <w:r w:rsidRPr="0009706B">
        <w:rPr>
          <w:sz w:val="22"/>
          <w:szCs w:val="22"/>
          <w:lang w:val="uk-UA"/>
        </w:rPr>
        <w:t xml:space="preserve"> </w:t>
      </w:r>
      <w:r w:rsidRPr="0009706B">
        <w:rPr>
          <w:b/>
          <w:sz w:val="22"/>
          <w:szCs w:val="22"/>
          <w:lang w:val="uk-UA"/>
        </w:rPr>
        <w:t>до</w:t>
      </w:r>
      <w:r w:rsidRPr="0009706B">
        <w:rPr>
          <w:sz w:val="22"/>
          <w:szCs w:val="22"/>
          <w:lang w:val="uk-UA"/>
        </w:rPr>
        <w:t xml:space="preserve"> </w:t>
      </w:r>
      <w:r w:rsidRPr="0009706B">
        <w:rPr>
          <w:b/>
          <w:sz w:val="22"/>
          <w:szCs w:val="22"/>
          <w:lang w:val="uk-UA"/>
        </w:rPr>
        <w:t>«___» ______ 20__ року включно</w:t>
      </w:r>
      <w:r w:rsidRPr="0009706B">
        <w:rPr>
          <w:sz w:val="22"/>
          <w:szCs w:val="22"/>
          <w:lang w:val="uk-UA"/>
        </w:rPr>
        <w:t>, на умовах, визначених цим Договором.</w:t>
      </w:r>
      <w:r w:rsidR="005C17D8" w:rsidRPr="0009706B">
        <w:rPr>
          <w:sz w:val="22"/>
          <w:szCs w:val="22"/>
          <w:lang w:val="uk-UA"/>
        </w:rPr>
        <w:t xml:space="preserve"> </w:t>
      </w:r>
      <w:r w:rsidR="005C17D8" w:rsidRPr="0009706B">
        <w:rPr>
          <w:b/>
          <w:sz w:val="22"/>
          <w:szCs w:val="22"/>
          <w:lang w:val="uk-UA"/>
        </w:rPr>
        <w:t>Тип кредиту – кредит.</w:t>
      </w:r>
    </w:p>
    <w:p w14:paraId="28BEF1A9" w14:textId="77777777" w:rsidR="003B13C8" w:rsidRPr="009B246C" w:rsidRDefault="003B13C8" w:rsidP="003B13C8">
      <w:pPr>
        <w:pStyle w:val="a8"/>
        <w:rPr>
          <w:b/>
          <w:bCs/>
          <w:color w:val="auto"/>
          <w:sz w:val="22"/>
          <w:szCs w:val="22"/>
        </w:rPr>
      </w:pPr>
      <w:r w:rsidRPr="0009706B">
        <w:rPr>
          <w:sz w:val="22"/>
          <w:szCs w:val="22"/>
        </w:rPr>
        <w:t xml:space="preserve">1.1.1. </w:t>
      </w:r>
      <w:r w:rsidRPr="0009706B">
        <w:rPr>
          <w:b/>
          <w:bCs/>
          <w:sz w:val="22"/>
          <w:szCs w:val="22"/>
        </w:rPr>
        <w:t>Плата за користування Кредитом</w:t>
      </w:r>
      <w:r w:rsidRPr="0009706B">
        <w:rPr>
          <w:sz w:val="22"/>
          <w:szCs w:val="22"/>
        </w:rPr>
        <w:t xml:space="preserve"> у вигляді процентів (далі – «</w:t>
      </w:r>
      <w:r w:rsidRPr="0009706B">
        <w:rPr>
          <w:b/>
          <w:sz w:val="22"/>
          <w:szCs w:val="22"/>
        </w:rPr>
        <w:t>Процентна ставка</w:t>
      </w:r>
      <w:r w:rsidRPr="0009706B">
        <w:rPr>
          <w:sz w:val="22"/>
          <w:szCs w:val="22"/>
        </w:rPr>
        <w:t>») становить</w:t>
      </w:r>
      <w:r w:rsidRPr="0009706B">
        <w:rPr>
          <w:color w:val="auto"/>
          <w:sz w:val="22"/>
          <w:szCs w:val="22"/>
        </w:rPr>
        <w:t xml:space="preserve"> ____</w:t>
      </w:r>
      <w:r w:rsidRPr="0009706B">
        <w:rPr>
          <w:b/>
          <w:color w:val="auto"/>
          <w:sz w:val="22"/>
          <w:szCs w:val="22"/>
        </w:rPr>
        <w:t xml:space="preserve">% </w:t>
      </w:r>
      <w:r w:rsidRPr="009B246C">
        <w:rPr>
          <w:b/>
          <w:color w:val="auto"/>
          <w:sz w:val="22"/>
          <w:szCs w:val="22"/>
        </w:rPr>
        <w:t>__(_____________</w:t>
      </w:r>
      <w:r w:rsidRPr="009B246C">
        <w:rPr>
          <w:color w:val="auto"/>
          <w:sz w:val="22"/>
          <w:szCs w:val="22"/>
        </w:rPr>
        <w:t xml:space="preserve"> </w:t>
      </w:r>
      <w:r w:rsidRPr="009B246C">
        <w:rPr>
          <w:b/>
          <w:color w:val="auto"/>
          <w:sz w:val="22"/>
          <w:szCs w:val="22"/>
        </w:rPr>
        <w:t>процентів)</w:t>
      </w:r>
      <w:r w:rsidRPr="009B246C">
        <w:rPr>
          <w:color w:val="auto"/>
          <w:sz w:val="22"/>
          <w:szCs w:val="22"/>
        </w:rPr>
        <w:t xml:space="preserve"> </w:t>
      </w:r>
      <w:r w:rsidRPr="009B246C">
        <w:rPr>
          <w:b/>
          <w:bCs/>
          <w:color w:val="auto"/>
          <w:sz w:val="22"/>
          <w:szCs w:val="22"/>
        </w:rPr>
        <w:t>річних.</w:t>
      </w:r>
    </w:p>
    <w:p w14:paraId="4540C44F" w14:textId="368FF996" w:rsidR="00C62A35" w:rsidRPr="009B246C" w:rsidRDefault="003B13C8" w:rsidP="002B1F2F">
      <w:pPr>
        <w:pStyle w:val="a8"/>
        <w:autoSpaceDE w:val="0"/>
        <w:autoSpaceDN w:val="0"/>
        <w:ind w:left="0" w:firstLine="0"/>
        <w:rPr>
          <w:sz w:val="22"/>
          <w:szCs w:val="22"/>
        </w:rPr>
      </w:pPr>
      <w:r w:rsidRPr="009B246C">
        <w:rPr>
          <w:sz w:val="22"/>
          <w:szCs w:val="22"/>
        </w:rPr>
        <w:t xml:space="preserve">1.1.2. Процентна ставка за Кредитом </w:t>
      </w:r>
      <w:r w:rsidRPr="009B246C">
        <w:rPr>
          <w:b/>
          <w:sz w:val="22"/>
          <w:szCs w:val="22"/>
        </w:rPr>
        <w:t>є фіксованою та залишається незмінною протягом строку дії Договору.</w:t>
      </w:r>
      <w:r w:rsidR="000B706D" w:rsidRPr="009B246C">
        <w:rPr>
          <w:sz w:val="22"/>
          <w:szCs w:val="22"/>
        </w:rPr>
        <w:t xml:space="preserve"> </w:t>
      </w:r>
      <w:r w:rsidR="00C62A35" w:rsidRPr="009B246C">
        <w:rPr>
          <w:sz w:val="22"/>
          <w:szCs w:val="22"/>
        </w:rPr>
        <w:t>Сторони, враховуючи той факт, що станом на дату укладення цього До</w:t>
      </w:r>
      <w:r w:rsidR="00C62A35" w:rsidRPr="009B246C">
        <w:rPr>
          <w:sz w:val="22"/>
          <w:szCs w:val="22"/>
        </w:rPr>
        <w:lastRenderedPageBreak/>
        <w:t>говору Позичальник перебуває у трудових відносинах з Банком, домовились, що за користування Кредитом Позичальник зобов’язаний сплачувати Банку відповідну плату (проценти) в наступних розмірах:</w:t>
      </w:r>
    </w:p>
    <w:p w14:paraId="406C5A4B" w14:textId="77777777" w:rsidR="00C62A35" w:rsidRPr="009B246C" w:rsidRDefault="00C62A35" w:rsidP="00C62A35">
      <w:pPr>
        <w:pStyle w:val="a8"/>
        <w:autoSpaceDE w:val="0"/>
        <w:autoSpaceDN w:val="0"/>
        <w:rPr>
          <w:sz w:val="22"/>
          <w:szCs w:val="22"/>
        </w:rPr>
      </w:pPr>
      <w:r w:rsidRPr="009B246C">
        <w:rPr>
          <w:sz w:val="22"/>
          <w:szCs w:val="22"/>
        </w:rPr>
        <w:t xml:space="preserve">1.1.2.1. </w:t>
      </w:r>
      <w:r w:rsidRPr="00276B37">
        <w:rPr>
          <w:b/>
          <w:sz w:val="22"/>
          <w:szCs w:val="22"/>
        </w:rPr>
        <w:t>20 (двадцять)</w:t>
      </w:r>
      <w:r w:rsidRPr="009B246C">
        <w:rPr>
          <w:sz w:val="22"/>
          <w:szCs w:val="22"/>
        </w:rPr>
        <w:t xml:space="preserve"> процентів річних з дати отримання кредитних коштів по дату, яка визначається в залежності від того, що настане раніше: </w:t>
      </w:r>
    </w:p>
    <w:p w14:paraId="464E6FED" w14:textId="17D0CD82" w:rsidR="00C62A35" w:rsidRPr="009B246C" w:rsidRDefault="00C62A35" w:rsidP="00C62A35">
      <w:pPr>
        <w:pStyle w:val="a8"/>
        <w:autoSpaceDE w:val="0"/>
        <w:autoSpaceDN w:val="0"/>
        <w:rPr>
          <w:sz w:val="22"/>
          <w:szCs w:val="22"/>
        </w:rPr>
      </w:pPr>
      <w:r w:rsidRPr="009B246C">
        <w:rPr>
          <w:sz w:val="22"/>
          <w:szCs w:val="22"/>
        </w:rPr>
        <w:t>1) по _______________ року включно або</w:t>
      </w:r>
    </w:p>
    <w:p w14:paraId="3ACFE4B6" w14:textId="55B2E582" w:rsidR="00C62A35" w:rsidRPr="009B246C" w:rsidRDefault="00C62A35" w:rsidP="005440D2">
      <w:pPr>
        <w:pStyle w:val="a8"/>
        <w:autoSpaceDE w:val="0"/>
        <w:autoSpaceDN w:val="0"/>
        <w:rPr>
          <w:bCs/>
          <w:i/>
          <w:color w:val="0000FF"/>
          <w:sz w:val="22"/>
          <w:szCs w:val="22"/>
        </w:rPr>
      </w:pPr>
      <w:r w:rsidRPr="009B246C">
        <w:rPr>
          <w:bCs/>
          <w:i/>
          <w:color w:val="0000FF"/>
          <w:sz w:val="22"/>
          <w:szCs w:val="22"/>
        </w:rPr>
        <w:t xml:space="preserve">(зазначається </w:t>
      </w:r>
      <w:r w:rsidR="005440D2" w:rsidRPr="009B246C">
        <w:rPr>
          <w:bCs/>
          <w:i/>
          <w:color w:val="0000FF"/>
          <w:sz w:val="22"/>
          <w:szCs w:val="22"/>
        </w:rPr>
        <w:t>кінцевий термін повернення Кредиту</w:t>
      </w:r>
      <w:r w:rsidRPr="009B246C">
        <w:rPr>
          <w:bCs/>
          <w:i/>
          <w:color w:val="0000FF"/>
          <w:sz w:val="22"/>
          <w:szCs w:val="22"/>
        </w:rPr>
        <w:t>)</w:t>
      </w:r>
      <w:r w:rsidR="008161A9" w:rsidRPr="008161A9">
        <w:rPr>
          <w:sz w:val="22"/>
          <w:szCs w:val="22"/>
        </w:rPr>
        <w:t xml:space="preserve"> </w:t>
      </w:r>
    </w:p>
    <w:p w14:paraId="5283390A" w14:textId="3379E9D4" w:rsidR="00C62A35" w:rsidRPr="009B246C" w:rsidRDefault="00C62A35" w:rsidP="00C62A35">
      <w:pPr>
        <w:pStyle w:val="a8"/>
        <w:autoSpaceDE w:val="0"/>
        <w:autoSpaceDN w:val="0"/>
        <w:rPr>
          <w:sz w:val="22"/>
          <w:szCs w:val="22"/>
        </w:rPr>
      </w:pPr>
      <w:r w:rsidRPr="009B246C">
        <w:rPr>
          <w:sz w:val="22"/>
          <w:szCs w:val="22"/>
        </w:rPr>
        <w:t>2) по останнє число (включно) місяця, наступного за місяцем, в якому відбулось припинення трудових відносин Позичальника з Банком</w:t>
      </w:r>
      <w:r w:rsidR="00A86F8F">
        <w:rPr>
          <w:sz w:val="22"/>
          <w:szCs w:val="22"/>
        </w:rPr>
        <w:t>;</w:t>
      </w:r>
    </w:p>
    <w:p w14:paraId="7CC41F8A" w14:textId="109B7903" w:rsidR="00C62A35" w:rsidRPr="009B246C" w:rsidRDefault="00C62A35" w:rsidP="005440D2">
      <w:pPr>
        <w:pStyle w:val="a8"/>
        <w:autoSpaceDE w:val="0"/>
        <w:autoSpaceDN w:val="0"/>
        <w:rPr>
          <w:sz w:val="22"/>
          <w:szCs w:val="22"/>
        </w:rPr>
      </w:pPr>
      <w:r w:rsidRPr="009B246C">
        <w:rPr>
          <w:sz w:val="22"/>
          <w:szCs w:val="22"/>
        </w:rPr>
        <w:t xml:space="preserve">1.1.2.1. </w:t>
      </w:r>
      <w:r w:rsidRPr="00276B37">
        <w:rPr>
          <w:b/>
          <w:sz w:val="22"/>
          <w:szCs w:val="22"/>
        </w:rPr>
        <w:t>40 (сорок)</w:t>
      </w:r>
      <w:r w:rsidRPr="009B246C">
        <w:rPr>
          <w:sz w:val="22"/>
          <w:szCs w:val="22"/>
        </w:rPr>
        <w:t xml:space="preserve"> процентів річних починаючи з календарного дня, наступного за днем припинення періоду дії процентної ставки, встановленої відповідно до підпункту 1.1.2.1. цього Договору, до терміну остаточного повернення Кредиту, визначеного цим Договором</w:t>
      </w:r>
      <w:r w:rsidR="005440D2" w:rsidRPr="009B246C">
        <w:rPr>
          <w:sz w:val="22"/>
          <w:szCs w:val="22"/>
        </w:rPr>
        <w:t>.</w:t>
      </w:r>
    </w:p>
    <w:p w14:paraId="670766A4" w14:textId="77777777" w:rsidR="003B13C8" w:rsidRPr="009B246C" w:rsidRDefault="003B13C8" w:rsidP="003B13C8">
      <w:pPr>
        <w:pStyle w:val="a8"/>
        <w:autoSpaceDE w:val="0"/>
        <w:autoSpaceDN w:val="0"/>
        <w:ind w:left="0" w:firstLine="0"/>
        <w:rPr>
          <w:sz w:val="22"/>
          <w:szCs w:val="22"/>
        </w:rPr>
      </w:pPr>
      <w:r w:rsidRPr="009B246C">
        <w:rPr>
          <w:sz w:val="22"/>
          <w:szCs w:val="22"/>
        </w:rPr>
        <w:t xml:space="preserve">1.2. Кредит надається Позичальнику </w:t>
      </w:r>
      <w:r w:rsidRPr="009B246C">
        <w:rPr>
          <w:b/>
          <w:sz w:val="22"/>
          <w:szCs w:val="22"/>
        </w:rPr>
        <w:t>на споживчі цілі</w:t>
      </w:r>
      <w:r w:rsidRPr="009B246C">
        <w:rPr>
          <w:sz w:val="22"/>
          <w:szCs w:val="22"/>
        </w:rPr>
        <w:t>.</w:t>
      </w:r>
    </w:p>
    <w:p w14:paraId="21F9865C" w14:textId="7402B09F" w:rsidR="003B13C8" w:rsidRPr="0009706B" w:rsidRDefault="003B13C8" w:rsidP="003B13C8">
      <w:pPr>
        <w:jc w:val="both"/>
        <w:rPr>
          <w:color w:val="FF0000"/>
          <w:sz w:val="22"/>
          <w:szCs w:val="22"/>
          <w:lang w:val="uk-UA"/>
        </w:rPr>
      </w:pPr>
      <w:r w:rsidRPr="0009706B">
        <w:rPr>
          <w:sz w:val="22"/>
          <w:szCs w:val="22"/>
          <w:lang w:val="uk-UA"/>
        </w:rPr>
        <w:t xml:space="preserve">1.3. Повернення Кредиту здійснюється не пізніше кінцевого терміну повернення заборгованості за Кредитом, визначеного у п. 1.1. цього Договору згідно з умовами цього Договору </w:t>
      </w:r>
      <w:r w:rsidR="00AB5DF5">
        <w:rPr>
          <w:sz w:val="22"/>
          <w:szCs w:val="22"/>
          <w:lang w:val="uk-UA"/>
        </w:rPr>
        <w:t xml:space="preserve">шляхом переказу коштів </w:t>
      </w:r>
      <w:r w:rsidRPr="0009706B">
        <w:rPr>
          <w:sz w:val="22"/>
          <w:szCs w:val="22"/>
          <w:lang w:val="uk-UA"/>
        </w:rPr>
        <w:t xml:space="preserve">на  </w:t>
      </w:r>
      <w:r w:rsidR="00BD5C74" w:rsidRPr="0009706B">
        <w:rPr>
          <w:sz w:val="22"/>
          <w:szCs w:val="22"/>
          <w:lang w:val="uk-UA"/>
        </w:rPr>
        <w:t xml:space="preserve">поточний </w:t>
      </w:r>
      <w:r w:rsidRPr="0009706B">
        <w:rPr>
          <w:sz w:val="22"/>
          <w:szCs w:val="22"/>
          <w:lang w:val="uk-UA"/>
        </w:rPr>
        <w:t>рахунок</w:t>
      </w:r>
      <w:r w:rsidR="00AB5DF5">
        <w:rPr>
          <w:sz w:val="22"/>
          <w:szCs w:val="22"/>
          <w:lang w:val="uk-UA"/>
        </w:rPr>
        <w:t xml:space="preserve"> Позичальника</w:t>
      </w:r>
      <w:r w:rsidRPr="0009706B">
        <w:rPr>
          <w:sz w:val="22"/>
          <w:szCs w:val="22"/>
          <w:lang w:val="uk-UA"/>
        </w:rPr>
        <w:t>,   відкритий у Кредитора, зазначений у п. 2.</w:t>
      </w:r>
      <w:r w:rsidR="00D55D99">
        <w:rPr>
          <w:sz w:val="22"/>
          <w:szCs w:val="22"/>
          <w:lang w:val="uk-UA"/>
        </w:rPr>
        <w:t>2</w:t>
      </w:r>
      <w:r w:rsidRPr="0009706B">
        <w:rPr>
          <w:sz w:val="22"/>
          <w:szCs w:val="22"/>
          <w:lang w:val="uk-UA"/>
        </w:rPr>
        <w:t>. цього Договору.</w:t>
      </w:r>
    </w:p>
    <w:p w14:paraId="7CA436A8" w14:textId="77777777" w:rsidR="003B13C8" w:rsidRPr="0009706B" w:rsidRDefault="003B13C8" w:rsidP="003B13C8">
      <w:pPr>
        <w:jc w:val="both"/>
        <w:rPr>
          <w:sz w:val="22"/>
          <w:szCs w:val="22"/>
          <w:lang w:val="uk-UA"/>
        </w:rPr>
      </w:pPr>
      <w:r w:rsidRPr="0009706B">
        <w:rPr>
          <w:sz w:val="22"/>
          <w:szCs w:val="22"/>
          <w:lang w:val="uk-UA"/>
        </w:rPr>
        <w:t xml:space="preserve">1.4. Загальні витрати за споживчим кредитом на дату укладення цього Договору становлять </w:t>
      </w:r>
      <w:r w:rsidRPr="0009706B">
        <w:rPr>
          <w:b/>
          <w:bCs/>
          <w:sz w:val="22"/>
          <w:szCs w:val="22"/>
          <w:lang w:val="uk-UA" w:eastAsia="ar-SA"/>
        </w:rPr>
        <w:t xml:space="preserve">______ </w:t>
      </w:r>
      <w:r w:rsidRPr="0009706B">
        <w:rPr>
          <w:b/>
          <w:bCs/>
          <w:sz w:val="22"/>
          <w:szCs w:val="22"/>
          <w:lang w:val="uk-UA"/>
        </w:rPr>
        <w:t>(</w:t>
      </w:r>
      <w:r w:rsidRPr="0009706B">
        <w:rPr>
          <w:i/>
          <w:color w:val="0000FF"/>
          <w:sz w:val="22"/>
          <w:szCs w:val="22"/>
          <w:lang w:val="uk-UA"/>
        </w:rPr>
        <w:t>сума прописом</w:t>
      </w:r>
      <w:r w:rsidRPr="0009706B">
        <w:rPr>
          <w:b/>
          <w:bCs/>
          <w:sz w:val="22"/>
          <w:szCs w:val="22"/>
          <w:lang w:val="uk-UA"/>
        </w:rPr>
        <w:t>) гривень __ копійок</w:t>
      </w:r>
      <w:r w:rsidRPr="0009706B">
        <w:rPr>
          <w:sz w:val="22"/>
          <w:szCs w:val="22"/>
          <w:lang w:val="uk-UA"/>
        </w:rPr>
        <w:t>.</w:t>
      </w:r>
    </w:p>
    <w:p w14:paraId="42D1D6EC" w14:textId="25F10EF3" w:rsidR="003B13C8" w:rsidRPr="0009706B" w:rsidRDefault="003B13C8" w:rsidP="003B13C8">
      <w:pPr>
        <w:jc w:val="both"/>
        <w:rPr>
          <w:sz w:val="22"/>
          <w:szCs w:val="22"/>
          <w:lang w:val="uk-UA"/>
        </w:rPr>
      </w:pPr>
      <w:r w:rsidRPr="0009706B">
        <w:rPr>
          <w:sz w:val="22"/>
          <w:szCs w:val="22"/>
          <w:lang w:val="uk-UA"/>
        </w:rPr>
        <w:t xml:space="preserve"> Денна процентна ставка на дату укладення цього Договору становить: </w:t>
      </w:r>
      <w:r w:rsidRPr="0009706B">
        <w:rPr>
          <w:sz w:val="28"/>
          <w:szCs w:val="28"/>
          <w:lang w:val="uk-UA"/>
        </w:rPr>
        <w:t>(</w:t>
      </w:r>
      <w:r w:rsidRPr="0009706B">
        <w:rPr>
          <w:i/>
          <w:color w:val="0000FF"/>
          <w:sz w:val="22"/>
          <w:szCs w:val="22"/>
          <w:lang w:val="uk-UA"/>
        </w:rPr>
        <w:t>зазначається сума Загальних витрат</w:t>
      </w:r>
      <w:r w:rsidRPr="0009706B">
        <w:rPr>
          <w:sz w:val="22"/>
          <w:szCs w:val="22"/>
          <w:lang w:val="uk-UA"/>
        </w:rPr>
        <w:t xml:space="preserve"> </w:t>
      </w:r>
      <w:r w:rsidRPr="0009706B">
        <w:rPr>
          <w:b/>
          <w:bCs/>
          <w:sz w:val="28"/>
          <w:szCs w:val="28"/>
          <w:lang w:val="uk-UA"/>
        </w:rPr>
        <w:t>/</w:t>
      </w:r>
      <w:r w:rsidRPr="0009706B">
        <w:rPr>
          <w:i/>
          <w:color w:val="0000FF"/>
          <w:sz w:val="22"/>
          <w:szCs w:val="22"/>
          <w:lang w:val="uk-UA"/>
        </w:rPr>
        <w:t xml:space="preserve"> зазначається сума в п.1.1.</w:t>
      </w:r>
      <w:r w:rsidRPr="0009706B">
        <w:rPr>
          <w:i/>
          <w:sz w:val="28"/>
          <w:szCs w:val="28"/>
          <w:lang w:val="uk-UA"/>
        </w:rPr>
        <w:t>)</w:t>
      </w:r>
      <w:r w:rsidRPr="0009706B">
        <w:rPr>
          <w:i/>
          <w:color w:val="0000FF"/>
          <w:sz w:val="22"/>
          <w:szCs w:val="22"/>
          <w:lang w:val="uk-UA"/>
        </w:rPr>
        <w:t xml:space="preserve"> </w:t>
      </w:r>
      <w:r w:rsidRPr="0009706B">
        <w:rPr>
          <w:b/>
          <w:bCs/>
          <w:iCs/>
          <w:sz w:val="28"/>
          <w:szCs w:val="28"/>
          <w:lang w:val="uk-UA"/>
        </w:rPr>
        <w:t>/</w:t>
      </w:r>
      <w:r w:rsidRPr="0009706B">
        <w:rPr>
          <w:sz w:val="22"/>
          <w:szCs w:val="22"/>
          <w:lang w:val="uk-UA"/>
        </w:rPr>
        <w:t xml:space="preserve"> </w:t>
      </w:r>
      <w:r w:rsidRPr="0009706B">
        <w:rPr>
          <w:i/>
          <w:color w:val="0000FF"/>
          <w:sz w:val="22"/>
          <w:szCs w:val="22"/>
          <w:lang w:val="uk-UA"/>
        </w:rPr>
        <w:t>зазначається строк</w:t>
      </w:r>
      <w:r w:rsidRPr="0009706B">
        <w:rPr>
          <w:b/>
          <w:bCs/>
          <w:i/>
          <w:color w:val="0000FF"/>
          <w:sz w:val="22"/>
          <w:szCs w:val="22"/>
          <w:lang w:val="uk-UA"/>
        </w:rPr>
        <w:t xml:space="preserve"> </w:t>
      </w:r>
      <w:r w:rsidRPr="0009706B">
        <w:rPr>
          <w:i/>
          <w:color w:val="0000FF"/>
          <w:sz w:val="22"/>
          <w:szCs w:val="22"/>
          <w:lang w:val="uk-UA"/>
        </w:rPr>
        <w:t>кредитування в днях</w:t>
      </w:r>
      <w:r w:rsidRPr="0009706B">
        <w:rPr>
          <w:sz w:val="22"/>
          <w:szCs w:val="22"/>
          <w:lang w:val="uk-UA"/>
        </w:rPr>
        <w:t xml:space="preserve"> </w:t>
      </w:r>
      <w:r w:rsidRPr="0009706B">
        <w:rPr>
          <w:b/>
          <w:bCs/>
          <w:sz w:val="28"/>
          <w:szCs w:val="28"/>
          <w:lang w:val="uk-UA"/>
        </w:rPr>
        <w:t>/</w:t>
      </w:r>
      <w:r w:rsidRPr="0009706B">
        <w:rPr>
          <w:sz w:val="22"/>
          <w:szCs w:val="22"/>
          <w:lang w:val="uk-UA"/>
        </w:rPr>
        <w:t xml:space="preserve"> × 100</w:t>
      </w:r>
      <w:r w:rsidR="00F66C85" w:rsidRPr="0009706B">
        <w:rPr>
          <w:sz w:val="22"/>
          <w:szCs w:val="22"/>
          <w:lang w:val="uk-UA"/>
        </w:rPr>
        <w:t xml:space="preserve"> </w:t>
      </w:r>
      <w:r w:rsidRPr="0009706B">
        <w:rPr>
          <w:sz w:val="22"/>
          <w:szCs w:val="22"/>
          <w:lang w:val="uk-UA"/>
        </w:rPr>
        <w:t xml:space="preserve">% = </w:t>
      </w:r>
      <w:r w:rsidR="00DF0647" w:rsidRPr="0009706B">
        <w:rPr>
          <w:b/>
          <w:sz w:val="22"/>
          <w:szCs w:val="22"/>
          <w:lang w:val="uk-UA"/>
        </w:rPr>
        <w:t>0,00000000</w:t>
      </w:r>
      <w:r w:rsidRPr="0009706B">
        <w:rPr>
          <w:b/>
          <w:sz w:val="22"/>
          <w:szCs w:val="22"/>
          <w:lang w:val="uk-UA"/>
        </w:rPr>
        <w:t xml:space="preserve"> (______ </w:t>
      </w:r>
      <w:r w:rsidRPr="0009706B">
        <w:rPr>
          <w:bCs/>
          <w:i/>
          <w:color w:val="0000FF"/>
          <w:sz w:val="22"/>
          <w:szCs w:val="22"/>
          <w:lang w:val="uk-UA"/>
        </w:rPr>
        <w:t>сума прописом</w:t>
      </w:r>
      <w:r w:rsidRPr="0009706B">
        <w:rPr>
          <w:b/>
          <w:sz w:val="22"/>
          <w:szCs w:val="22"/>
          <w:lang w:val="uk-UA"/>
        </w:rPr>
        <w:t>) процентів</w:t>
      </w:r>
      <w:r w:rsidRPr="0009706B">
        <w:rPr>
          <w:sz w:val="22"/>
          <w:szCs w:val="22"/>
          <w:lang w:val="uk-UA"/>
        </w:rPr>
        <w:t xml:space="preserve">. </w:t>
      </w:r>
    </w:p>
    <w:p w14:paraId="072EFA5F" w14:textId="783E7B77" w:rsidR="00FE13E7" w:rsidRPr="0009706B" w:rsidRDefault="00FE13E7" w:rsidP="003B13C8">
      <w:pPr>
        <w:jc w:val="both"/>
        <w:rPr>
          <w:sz w:val="22"/>
          <w:szCs w:val="22"/>
          <w:lang w:val="uk-UA"/>
        </w:rPr>
      </w:pPr>
      <w:r w:rsidRPr="0009706B">
        <w:rPr>
          <w:lang w:val="uk-UA"/>
        </w:rPr>
        <w:t>Ро</w:t>
      </w:r>
      <w:r w:rsidRPr="0009706B">
        <w:rPr>
          <w:sz w:val="22"/>
          <w:szCs w:val="22"/>
          <w:lang w:val="uk-UA"/>
        </w:rPr>
        <w:t>зрахунок денної процентної ставки: (00,00/00,00)/000*100 = 0,00000000%</w:t>
      </w:r>
    </w:p>
    <w:p w14:paraId="3047D1CC" w14:textId="721E60D4" w:rsidR="003B13C8" w:rsidRPr="0009706B" w:rsidRDefault="003B13C8" w:rsidP="003B13C8">
      <w:pPr>
        <w:jc w:val="both"/>
        <w:rPr>
          <w:sz w:val="22"/>
          <w:szCs w:val="22"/>
          <w:lang w:val="uk-UA"/>
        </w:rPr>
      </w:pPr>
      <w:r w:rsidRPr="0009706B">
        <w:rPr>
          <w:sz w:val="22"/>
          <w:szCs w:val="22"/>
          <w:lang w:val="uk-UA"/>
        </w:rPr>
        <w:t xml:space="preserve">Реальна річна процентна ставка на дату укладення цього Договору становить </w:t>
      </w:r>
      <w:r w:rsidRPr="0009706B">
        <w:rPr>
          <w:b/>
          <w:sz w:val="22"/>
          <w:szCs w:val="22"/>
          <w:lang w:val="uk-UA"/>
        </w:rPr>
        <w:t xml:space="preserve">_______% (______ </w:t>
      </w:r>
      <w:r w:rsidRPr="0009706B">
        <w:rPr>
          <w:bCs/>
          <w:i/>
          <w:color w:val="0000FF"/>
          <w:sz w:val="22"/>
          <w:szCs w:val="22"/>
          <w:lang w:val="uk-UA"/>
        </w:rPr>
        <w:t>сума прописом</w:t>
      </w:r>
      <w:r w:rsidRPr="0009706B">
        <w:rPr>
          <w:b/>
          <w:sz w:val="22"/>
          <w:szCs w:val="22"/>
          <w:lang w:val="uk-UA"/>
        </w:rPr>
        <w:t>) процентів</w:t>
      </w:r>
      <w:r w:rsidRPr="0009706B">
        <w:rPr>
          <w:sz w:val="22"/>
          <w:szCs w:val="22"/>
          <w:lang w:val="uk-UA"/>
        </w:rPr>
        <w:t xml:space="preserve">. </w:t>
      </w:r>
    </w:p>
    <w:p w14:paraId="4E485D4B" w14:textId="7CC452E6" w:rsidR="003B13C8" w:rsidRPr="0009706B" w:rsidRDefault="00BF58F3" w:rsidP="003B13C8">
      <w:pPr>
        <w:jc w:val="both"/>
        <w:rPr>
          <w:sz w:val="22"/>
          <w:szCs w:val="22"/>
          <w:lang w:val="uk-UA"/>
        </w:rPr>
      </w:pPr>
      <w:r w:rsidRPr="0009706B">
        <w:rPr>
          <w:sz w:val="22"/>
          <w:szCs w:val="22"/>
          <w:lang w:val="uk-UA"/>
        </w:rPr>
        <w:t>З</w:t>
      </w:r>
      <w:r w:rsidR="003B13C8" w:rsidRPr="0009706B">
        <w:rPr>
          <w:sz w:val="22"/>
          <w:szCs w:val="22"/>
          <w:lang w:val="uk-UA"/>
        </w:rPr>
        <w:t xml:space="preserve">агальна вартість кредиту на дату укладення цього Договору становить </w:t>
      </w:r>
      <w:r w:rsidR="003B13C8" w:rsidRPr="0009706B">
        <w:rPr>
          <w:sz w:val="22"/>
          <w:szCs w:val="22"/>
          <w:lang w:val="uk-UA" w:eastAsia="ar-SA"/>
        </w:rPr>
        <w:t xml:space="preserve">______ </w:t>
      </w:r>
      <w:r w:rsidR="003B13C8" w:rsidRPr="0009706B">
        <w:rPr>
          <w:sz w:val="22"/>
          <w:szCs w:val="22"/>
          <w:lang w:val="uk-UA"/>
        </w:rPr>
        <w:t>(</w:t>
      </w:r>
      <w:r w:rsidR="003B13C8" w:rsidRPr="0009706B">
        <w:rPr>
          <w:i/>
          <w:color w:val="0000FF"/>
          <w:sz w:val="22"/>
          <w:szCs w:val="22"/>
          <w:lang w:val="uk-UA"/>
        </w:rPr>
        <w:t>сума прописом</w:t>
      </w:r>
      <w:r w:rsidR="003B13C8" w:rsidRPr="0009706B">
        <w:rPr>
          <w:sz w:val="22"/>
          <w:szCs w:val="22"/>
          <w:lang w:val="uk-UA"/>
        </w:rPr>
        <w:t>)</w:t>
      </w:r>
      <w:r w:rsidR="003B13C8" w:rsidRPr="0009706B">
        <w:rPr>
          <w:b/>
          <w:sz w:val="22"/>
          <w:szCs w:val="22"/>
          <w:lang w:val="uk-UA"/>
        </w:rPr>
        <w:t xml:space="preserve"> гривень __ копійок</w:t>
      </w:r>
      <w:r w:rsidR="003B13C8" w:rsidRPr="0009706B">
        <w:rPr>
          <w:sz w:val="22"/>
          <w:szCs w:val="22"/>
          <w:lang w:val="uk-UA"/>
        </w:rPr>
        <w:t xml:space="preserve">. Детальний перелік складових загальної вартості кредиту наведено в Додатку № 1 до цього Договору, який є його невід’ємною частиною. </w:t>
      </w:r>
    </w:p>
    <w:p w14:paraId="492FEC73" w14:textId="4EC5E583" w:rsidR="003B13C8" w:rsidRPr="0009706B" w:rsidRDefault="003B13C8" w:rsidP="003B13C8">
      <w:pPr>
        <w:pStyle w:val="Iauiue"/>
        <w:widowControl w:val="0"/>
        <w:jc w:val="both"/>
        <w:rPr>
          <w:sz w:val="22"/>
          <w:szCs w:val="22"/>
          <w:lang w:val="uk-UA"/>
        </w:rPr>
      </w:pPr>
      <w:r w:rsidRPr="0009706B">
        <w:rPr>
          <w:b/>
          <w:sz w:val="22"/>
          <w:szCs w:val="22"/>
          <w:lang w:val="uk-UA"/>
        </w:rPr>
        <w:t>1.5. Перелік додаткових та/або супутніх  послуг Банку та/або третіх осіб, які Позичальник  придбаває в межах цього Договору</w:t>
      </w:r>
      <w:r w:rsidRPr="0009706B">
        <w:rPr>
          <w:lang w:val="uk-UA"/>
        </w:rPr>
        <w:t xml:space="preserve"> </w:t>
      </w:r>
      <w:r w:rsidRPr="0009706B">
        <w:rPr>
          <w:sz w:val="22"/>
          <w:szCs w:val="22"/>
          <w:lang w:val="uk-UA"/>
        </w:rPr>
        <w:t>наявна, а саме: договір відкриття банківського рахунку, необхідного для отримання чи обслуговування наданого кредиту</w:t>
      </w:r>
      <w:r w:rsidR="00E70ECF" w:rsidRPr="0009706B">
        <w:rPr>
          <w:sz w:val="22"/>
          <w:szCs w:val="22"/>
          <w:lang w:val="uk-UA"/>
        </w:rPr>
        <w:t xml:space="preserve"> та підключення до системи дистанційного обслуговування «Інтернет-банкінг для фізичних осіб»</w:t>
      </w:r>
      <w:r w:rsidRPr="0009706B">
        <w:rPr>
          <w:sz w:val="22"/>
          <w:szCs w:val="22"/>
          <w:lang w:val="uk-UA"/>
        </w:rPr>
        <w:t>.</w:t>
      </w:r>
    </w:p>
    <w:p w14:paraId="4E8EC853" w14:textId="6D7E3011" w:rsidR="003B13C8" w:rsidRPr="0009706B" w:rsidRDefault="005C17D8" w:rsidP="003B13C8">
      <w:pPr>
        <w:pStyle w:val="Iauiue"/>
        <w:widowControl w:val="0"/>
        <w:jc w:val="both"/>
        <w:rPr>
          <w:bCs/>
          <w:sz w:val="22"/>
          <w:szCs w:val="22"/>
          <w:lang w:val="uk-UA"/>
        </w:rPr>
      </w:pPr>
      <w:r w:rsidRPr="0009706B">
        <w:rPr>
          <w:bCs/>
          <w:sz w:val="22"/>
          <w:szCs w:val="22"/>
          <w:lang w:val="uk-UA"/>
        </w:rPr>
        <w:t>1.5.1. Комісійні винагороди:</w:t>
      </w:r>
    </w:p>
    <w:p w14:paraId="56A7FC1B" w14:textId="3AD0A832" w:rsidR="003B13C8" w:rsidRPr="002B1F2F" w:rsidRDefault="003B13C8" w:rsidP="003B13C8">
      <w:pPr>
        <w:pStyle w:val="Iauiue"/>
        <w:widowControl w:val="0"/>
        <w:jc w:val="both"/>
        <w:rPr>
          <w:sz w:val="22"/>
          <w:szCs w:val="22"/>
          <w:lang w:val="uk-UA"/>
        </w:rPr>
      </w:pPr>
      <w:r w:rsidRPr="002B1F2F">
        <w:rPr>
          <w:bCs/>
          <w:sz w:val="22"/>
          <w:szCs w:val="22"/>
          <w:lang w:val="uk-UA"/>
        </w:rPr>
        <w:t>1.5.1.1. За відкриття та обслуговування поточного рахунку в день підписання цього Договору –</w:t>
      </w:r>
      <w:r w:rsidRPr="002B1F2F">
        <w:rPr>
          <w:sz w:val="22"/>
          <w:szCs w:val="22"/>
          <w:lang w:val="uk-UA"/>
        </w:rPr>
        <w:t xml:space="preserve"> у відповідності до Тарифів на послуги у сфері розрахунково-касового обслуговування.</w:t>
      </w:r>
    </w:p>
    <w:p w14:paraId="057F7D7D" w14:textId="0DD0CBE1" w:rsidR="003B13C8" w:rsidRPr="002B1F2F" w:rsidRDefault="003B13C8" w:rsidP="003B13C8">
      <w:pPr>
        <w:pStyle w:val="Iauiue"/>
        <w:widowControl w:val="0"/>
        <w:jc w:val="both"/>
        <w:rPr>
          <w:bCs/>
          <w:sz w:val="22"/>
          <w:szCs w:val="22"/>
          <w:lang w:val="uk-UA"/>
        </w:rPr>
      </w:pPr>
      <w:r w:rsidRPr="002B1F2F">
        <w:rPr>
          <w:bCs/>
          <w:sz w:val="22"/>
          <w:szCs w:val="22"/>
          <w:lang w:val="uk-UA"/>
        </w:rPr>
        <w:t xml:space="preserve">1.5.1.2. За надання Кредиту в день підписання цього Договору </w:t>
      </w:r>
      <w:r w:rsidRPr="002B1F2F">
        <w:rPr>
          <w:sz w:val="22"/>
          <w:szCs w:val="22"/>
          <w:lang w:val="uk-UA"/>
        </w:rPr>
        <w:t xml:space="preserve">Позичальник сплачує комісію в розмірі </w:t>
      </w:r>
      <w:r w:rsidR="002B1F2F">
        <w:rPr>
          <w:b/>
          <w:sz w:val="22"/>
          <w:szCs w:val="22"/>
          <w:lang w:val="uk-UA"/>
        </w:rPr>
        <w:t>0</w:t>
      </w:r>
      <w:r w:rsidR="002B1F2F" w:rsidRPr="002B1F2F">
        <w:rPr>
          <w:b/>
          <w:sz w:val="22"/>
          <w:szCs w:val="22"/>
          <w:lang w:val="uk-UA"/>
        </w:rPr>
        <w:t xml:space="preserve"> </w:t>
      </w:r>
      <w:r w:rsidRPr="002B1F2F">
        <w:rPr>
          <w:b/>
          <w:sz w:val="22"/>
          <w:szCs w:val="22"/>
          <w:lang w:val="uk-UA"/>
        </w:rPr>
        <w:t>(</w:t>
      </w:r>
      <w:r w:rsidR="002B1F2F">
        <w:rPr>
          <w:b/>
          <w:sz w:val="22"/>
          <w:szCs w:val="22"/>
          <w:lang w:val="uk-UA"/>
        </w:rPr>
        <w:t>нуль</w:t>
      </w:r>
      <w:r w:rsidRPr="002B1F2F">
        <w:rPr>
          <w:b/>
          <w:sz w:val="22"/>
          <w:szCs w:val="22"/>
          <w:lang w:val="uk-UA"/>
        </w:rPr>
        <w:t>) %</w:t>
      </w:r>
      <w:r w:rsidRPr="002B1F2F">
        <w:rPr>
          <w:sz w:val="22"/>
          <w:szCs w:val="22"/>
          <w:lang w:val="uk-UA"/>
        </w:rPr>
        <w:t xml:space="preserve"> від суми Кредиту</w:t>
      </w:r>
      <w:r w:rsidRPr="002B1F2F">
        <w:rPr>
          <w:lang w:val="uk-UA"/>
        </w:rPr>
        <w:t>.</w:t>
      </w:r>
      <w:r w:rsidRPr="002B1F2F">
        <w:rPr>
          <w:b/>
          <w:sz w:val="22"/>
          <w:szCs w:val="22"/>
          <w:lang w:val="uk-UA"/>
        </w:rPr>
        <w:t>.</w:t>
      </w:r>
    </w:p>
    <w:p w14:paraId="06FDEA8C" w14:textId="6ADC319A" w:rsidR="003B13C8" w:rsidRPr="0009706B" w:rsidRDefault="003B13C8" w:rsidP="003B13C8">
      <w:pPr>
        <w:pStyle w:val="Iauiue"/>
        <w:widowControl w:val="0"/>
        <w:jc w:val="both"/>
        <w:rPr>
          <w:b/>
          <w:sz w:val="22"/>
          <w:szCs w:val="22"/>
          <w:lang w:val="uk-UA"/>
        </w:rPr>
      </w:pPr>
      <w:r w:rsidRPr="002B1F2F">
        <w:rPr>
          <w:bCs/>
          <w:sz w:val="22"/>
          <w:szCs w:val="22"/>
          <w:lang w:val="uk-UA"/>
        </w:rPr>
        <w:t xml:space="preserve">1.5.1.3. За супроводження кредиту </w:t>
      </w:r>
      <w:r w:rsidRPr="002B1F2F">
        <w:rPr>
          <w:sz w:val="22"/>
          <w:szCs w:val="22"/>
          <w:lang w:val="uk-UA"/>
        </w:rPr>
        <w:t>Позичальник щомісячно сплачує комісію в розмірі</w:t>
      </w:r>
      <w:r w:rsidR="002B1F2F">
        <w:rPr>
          <w:sz w:val="22"/>
          <w:szCs w:val="22"/>
          <w:lang w:val="uk-UA"/>
        </w:rPr>
        <w:t xml:space="preserve"> </w:t>
      </w:r>
      <w:r w:rsidR="002B1F2F">
        <w:rPr>
          <w:b/>
          <w:sz w:val="22"/>
          <w:szCs w:val="22"/>
          <w:lang w:val="uk-UA"/>
        </w:rPr>
        <w:t>0</w:t>
      </w:r>
      <w:r w:rsidR="002B1F2F" w:rsidRPr="002B1F2F">
        <w:rPr>
          <w:b/>
          <w:sz w:val="22"/>
          <w:szCs w:val="22"/>
          <w:lang w:val="uk-UA"/>
        </w:rPr>
        <w:t xml:space="preserve"> (</w:t>
      </w:r>
      <w:r w:rsidR="002B1F2F">
        <w:rPr>
          <w:b/>
          <w:sz w:val="22"/>
          <w:szCs w:val="22"/>
          <w:lang w:val="uk-UA"/>
        </w:rPr>
        <w:t>нуль</w:t>
      </w:r>
      <w:r w:rsidR="002B1F2F" w:rsidRPr="002B1F2F">
        <w:rPr>
          <w:b/>
          <w:sz w:val="22"/>
          <w:szCs w:val="22"/>
          <w:lang w:val="uk-UA"/>
        </w:rPr>
        <w:t>)%</w:t>
      </w:r>
      <w:r w:rsidR="002B1F2F" w:rsidRPr="002B1F2F">
        <w:rPr>
          <w:sz w:val="22"/>
          <w:szCs w:val="22"/>
          <w:lang w:val="uk-UA"/>
        </w:rPr>
        <w:t xml:space="preserve"> </w:t>
      </w:r>
      <w:r w:rsidRPr="002B1F2F">
        <w:rPr>
          <w:sz w:val="22"/>
          <w:szCs w:val="22"/>
          <w:lang w:val="uk-UA"/>
        </w:rPr>
        <w:t>від початково максимально встановленого розміру Кредиту</w:t>
      </w:r>
      <w:r w:rsidRPr="002B1F2F">
        <w:rPr>
          <w:b/>
          <w:sz w:val="22"/>
          <w:szCs w:val="22"/>
          <w:lang w:val="uk-UA"/>
        </w:rPr>
        <w:t>.</w:t>
      </w:r>
      <w:r w:rsidRPr="0009706B">
        <w:rPr>
          <w:b/>
          <w:sz w:val="22"/>
          <w:szCs w:val="22"/>
          <w:lang w:val="uk-UA"/>
        </w:rPr>
        <w:t xml:space="preserve"> </w:t>
      </w:r>
    </w:p>
    <w:p w14:paraId="561BB0EF" w14:textId="77777777" w:rsidR="003B13C8" w:rsidRPr="0009706B" w:rsidRDefault="003B13C8" w:rsidP="003B13C8">
      <w:pPr>
        <w:pStyle w:val="Iauiue"/>
        <w:widowControl w:val="0"/>
        <w:jc w:val="both"/>
        <w:rPr>
          <w:b/>
          <w:sz w:val="22"/>
          <w:szCs w:val="22"/>
          <w:lang w:val="uk-UA"/>
        </w:rPr>
      </w:pPr>
      <w:r w:rsidRPr="0009706B">
        <w:rPr>
          <w:bCs/>
          <w:sz w:val="22"/>
          <w:szCs w:val="22"/>
          <w:lang w:val="uk-UA"/>
        </w:rPr>
        <w:t xml:space="preserve">1.5.2. Додаткові та/або супутні послуги третіх осіб – </w:t>
      </w:r>
      <w:r w:rsidRPr="0009706B">
        <w:rPr>
          <w:sz w:val="22"/>
          <w:szCs w:val="22"/>
          <w:lang w:val="uk-UA"/>
        </w:rPr>
        <w:t>згідно затверджених Тарифів на здійснення фінансування фізичних осіб.</w:t>
      </w:r>
    </w:p>
    <w:p w14:paraId="7F5FA3E0" w14:textId="77777777" w:rsidR="003B13C8" w:rsidRPr="0009706B" w:rsidRDefault="003B13C8" w:rsidP="003B13C8">
      <w:pPr>
        <w:jc w:val="both"/>
        <w:rPr>
          <w:sz w:val="22"/>
          <w:szCs w:val="22"/>
          <w:lang w:val="uk-UA"/>
        </w:rPr>
      </w:pPr>
      <w:r w:rsidRPr="0009706B">
        <w:rPr>
          <w:sz w:val="22"/>
          <w:szCs w:val="22"/>
          <w:lang w:val="uk-UA"/>
        </w:rPr>
        <w:t>1.6. Протягом строку дії Договору вартість додаткових та/або супутніх послуг Банку та третіх осіб можуть бути</w:t>
      </w:r>
      <w:r w:rsidRPr="0009706B">
        <w:rPr>
          <w:lang w:val="uk-UA"/>
        </w:rPr>
        <w:t xml:space="preserve"> </w:t>
      </w:r>
      <w:r w:rsidRPr="0009706B">
        <w:rPr>
          <w:b/>
          <w:bCs/>
          <w:sz w:val="22"/>
          <w:szCs w:val="22"/>
          <w:lang w:val="uk-UA"/>
        </w:rPr>
        <w:t>змінені</w:t>
      </w:r>
      <w:r w:rsidRPr="0009706B">
        <w:rPr>
          <w:sz w:val="22"/>
          <w:szCs w:val="22"/>
          <w:lang w:val="uk-UA"/>
        </w:rPr>
        <w:t xml:space="preserve">. </w:t>
      </w:r>
    </w:p>
    <w:p w14:paraId="131ECD87" w14:textId="62B6235D" w:rsidR="003B13C8" w:rsidRPr="0009706B" w:rsidRDefault="003B13C8" w:rsidP="003B13C8">
      <w:pPr>
        <w:pStyle w:val="Iauiue"/>
        <w:widowControl w:val="0"/>
        <w:jc w:val="both"/>
        <w:rPr>
          <w:sz w:val="22"/>
          <w:szCs w:val="22"/>
          <w:lang w:val="uk-UA"/>
        </w:rPr>
      </w:pPr>
      <w:r w:rsidRPr="0009706B">
        <w:rPr>
          <w:sz w:val="22"/>
          <w:szCs w:val="22"/>
          <w:lang w:val="uk-UA"/>
        </w:rPr>
        <w:t xml:space="preserve">1.7. Тарифи та комісії Кредитора за відкриття та обслуговування поточного рахунку розміщені на Офіційному інтернет сайті Банку </w:t>
      </w:r>
      <w:hyperlink r:id="rId9" w:history="1">
        <w:r w:rsidRPr="0009706B">
          <w:rPr>
            <w:rStyle w:val="afc"/>
            <w:sz w:val="22"/>
            <w:szCs w:val="22"/>
            <w:lang w:val="uk-UA"/>
          </w:rPr>
          <w:t>www.creditwest.ua</w:t>
        </w:r>
      </w:hyperlink>
      <w:r w:rsidRPr="0009706B">
        <w:rPr>
          <w:sz w:val="22"/>
          <w:szCs w:val="22"/>
          <w:lang w:val="uk-UA"/>
        </w:rPr>
        <w:t xml:space="preserve">. </w:t>
      </w:r>
      <w:r w:rsidRPr="0009706B">
        <w:rPr>
          <w:iCs/>
          <w:sz w:val="22"/>
          <w:szCs w:val="22"/>
          <w:lang w:val="uk-UA"/>
        </w:rPr>
        <w:t xml:space="preserve">Позичальник підтверджує, що був ознайомлений з розміром тарифів Кредитора до укладання цього Договору. </w:t>
      </w:r>
      <w:r w:rsidRPr="0009706B">
        <w:rPr>
          <w:sz w:val="22"/>
          <w:szCs w:val="22"/>
          <w:lang w:val="uk-UA"/>
        </w:rPr>
        <w:t xml:space="preserve">Протягом строку дії Договору тарифи та комісії за здійснення платіжних операцій по поточному рахунку </w:t>
      </w:r>
      <w:r w:rsidRPr="0009706B">
        <w:rPr>
          <w:b/>
          <w:bCs/>
          <w:sz w:val="22"/>
          <w:szCs w:val="22"/>
          <w:lang w:val="uk-UA"/>
        </w:rPr>
        <w:t>можуть бути змінені</w:t>
      </w:r>
      <w:r w:rsidRPr="0009706B">
        <w:rPr>
          <w:sz w:val="22"/>
          <w:szCs w:val="22"/>
          <w:lang w:val="uk-UA"/>
        </w:rPr>
        <w:t xml:space="preserve">, відповідно до умов Договору банківського рахунку, що розміщений на Офіційному інтернет сайті Банку </w:t>
      </w:r>
      <w:hyperlink r:id="rId10" w:history="1">
        <w:r w:rsidRPr="0009706B">
          <w:rPr>
            <w:rStyle w:val="afc"/>
            <w:sz w:val="22"/>
            <w:szCs w:val="22"/>
            <w:lang w:val="uk-UA"/>
          </w:rPr>
          <w:t>www.creditwest.ua</w:t>
        </w:r>
      </w:hyperlink>
      <w:r w:rsidRPr="0009706B">
        <w:rPr>
          <w:sz w:val="22"/>
          <w:szCs w:val="22"/>
          <w:lang w:val="uk-UA"/>
        </w:rPr>
        <w:t xml:space="preserve">. </w:t>
      </w:r>
      <w:r w:rsidRPr="0009706B">
        <w:rPr>
          <w:color w:val="000000"/>
          <w:sz w:val="22"/>
          <w:szCs w:val="22"/>
          <w:lang w:val="uk-UA"/>
        </w:rPr>
        <w:t xml:space="preserve">Банк зобов’язаний повідомити  Позичальника про зміну тарифів та комісії </w:t>
      </w:r>
      <w:r w:rsidRPr="0009706B">
        <w:rPr>
          <w:sz w:val="22"/>
          <w:szCs w:val="22"/>
          <w:lang w:val="uk-UA"/>
        </w:rPr>
        <w:t>за здійснення платіжних операцій по поточному  рахунку</w:t>
      </w:r>
      <w:r w:rsidRPr="0009706B">
        <w:rPr>
          <w:color w:val="000000"/>
          <w:sz w:val="22"/>
          <w:szCs w:val="22"/>
          <w:lang w:val="uk-UA"/>
        </w:rPr>
        <w:t xml:space="preserve">, шляхом розміщення новини (повідомлення) на </w:t>
      </w:r>
      <w:r w:rsidRPr="0009706B">
        <w:rPr>
          <w:sz w:val="22"/>
          <w:szCs w:val="22"/>
          <w:lang w:val="uk-UA"/>
        </w:rPr>
        <w:t xml:space="preserve">Офіційному інтернет сайті Банку </w:t>
      </w:r>
      <w:hyperlink r:id="rId11" w:history="1">
        <w:r w:rsidRPr="0009706B">
          <w:rPr>
            <w:rStyle w:val="afc"/>
            <w:sz w:val="22"/>
            <w:szCs w:val="22"/>
            <w:lang w:val="uk-UA"/>
          </w:rPr>
          <w:t>www.creditwest.ua</w:t>
        </w:r>
      </w:hyperlink>
      <w:r w:rsidRPr="0009706B">
        <w:rPr>
          <w:rStyle w:val="afc"/>
          <w:sz w:val="22"/>
          <w:szCs w:val="22"/>
          <w:u w:val="none"/>
          <w:lang w:val="uk-UA"/>
        </w:rPr>
        <w:t xml:space="preserve"> </w:t>
      </w:r>
      <w:r w:rsidRPr="0009706B">
        <w:rPr>
          <w:sz w:val="22"/>
          <w:szCs w:val="22"/>
          <w:lang w:val="uk-UA"/>
        </w:rPr>
        <w:t xml:space="preserve">та направлення інформації погодженим каналом комунікації не пізніше ніж за 30 календарних днів  до дати набуття </w:t>
      </w:r>
      <w:r w:rsidRPr="0009706B">
        <w:rPr>
          <w:color w:val="000000"/>
          <w:sz w:val="22"/>
          <w:szCs w:val="22"/>
          <w:lang w:val="uk-UA"/>
        </w:rPr>
        <w:t xml:space="preserve">чинності змінами. </w:t>
      </w:r>
      <w:r w:rsidRPr="0009706B">
        <w:rPr>
          <w:sz w:val="22"/>
          <w:szCs w:val="22"/>
          <w:lang w:val="uk-UA"/>
        </w:rPr>
        <w:t>Вказаний в цьому пункті порядок змін до тарифів не застосовується у випадках внесення змін, які покращують умови обслуговування Клієнтів (розширюють перелік послуг Банку та/або зменшують Тарифи) або спрямовані на виконання вимог законодавства України, що набувають чинності з дати розміщення повідомлення про внесення змін до тарифів на Сайті Банку, якщо інше не визначено у повідомленні Банку.</w:t>
      </w:r>
    </w:p>
    <w:p w14:paraId="1FBF5EFB" w14:textId="25F1689D" w:rsidR="003B13C8" w:rsidRPr="0009706B" w:rsidRDefault="003B13C8" w:rsidP="003B13C8">
      <w:pPr>
        <w:pStyle w:val="Iauiue"/>
        <w:widowControl w:val="0"/>
        <w:jc w:val="both"/>
        <w:rPr>
          <w:sz w:val="22"/>
          <w:szCs w:val="22"/>
          <w:lang w:val="uk-UA"/>
        </w:rPr>
      </w:pPr>
      <w:r w:rsidRPr="0009706B">
        <w:rPr>
          <w:sz w:val="22"/>
          <w:szCs w:val="22"/>
          <w:lang w:val="uk-UA"/>
        </w:rPr>
        <w:lastRenderedPageBreak/>
        <w:t>1.8. Розміщення змін на Сайті Банку та направлення інформації погодженим каналом комунікації є належним виконанням Банком обов’язку щодо додержання форми та порядку повідомлення Позичальника про зміни до Тарифів та комісій.</w:t>
      </w:r>
    </w:p>
    <w:p w14:paraId="0BAB79BC" w14:textId="1342E075" w:rsidR="003B13C8" w:rsidRPr="0009706B" w:rsidRDefault="003B13C8" w:rsidP="003B13C8">
      <w:pPr>
        <w:pStyle w:val="Iauiue"/>
        <w:widowControl w:val="0"/>
        <w:jc w:val="both"/>
        <w:rPr>
          <w:sz w:val="22"/>
          <w:szCs w:val="22"/>
          <w:lang w:val="uk-UA"/>
        </w:rPr>
      </w:pPr>
      <w:r w:rsidRPr="0009706B">
        <w:rPr>
          <w:sz w:val="22"/>
          <w:szCs w:val="22"/>
          <w:lang w:val="uk-UA"/>
        </w:rPr>
        <w:t>1.9. Зміни до Тарифів і комісій є погодженими Позичальником (відповідно до ч. 3 ст. 205 Цивільного кодексу України) якщо до дати, з якої вони набувають чинності, Позичальник не повідомить Банк про розірвання Договору. Позичальник  має право звернутися до Банку до дати набуття чинності змінами до Тарифів і комісій з письмовою заявою про розірвання Договору без сплати додаткової комісійної винагороди за його розірвання. У випадку розірвання цього Договору, Позичальник зобов’язаний сплатити всю наявну заборгованість, що виникла під час його дії.</w:t>
      </w:r>
    </w:p>
    <w:p w14:paraId="4C69DDC3" w14:textId="77777777" w:rsidR="003B13C8" w:rsidRPr="0009706B" w:rsidRDefault="003B13C8" w:rsidP="003B13C8">
      <w:pPr>
        <w:pStyle w:val="a8"/>
        <w:ind w:left="0" w:firstLine="0"/>
        <w:rPr>
          <w:sz w:val="22"/>
          <w:szCs w:val="22"/>
        </w:rPr>
      </w:pPr>
      <w:r w:rsidRPr="0009706B">
        <w:rPr>
          <w:sz w:val="22"/>
          <w:szCs w:val="22"/>
        </w:rPr>
        <w:t>1.10. Позичальник гарантує, що на момент підписання цього Договору не існує подій, що створюють загрозу належному виконанню цього Договору (судові спори, майнові вимоги третіх осіб тощо), про які він не повідомив Кредитора.</w:t>
      </w:r>
    </w:p>
    <w:p w14:paraId="146D7216" w14:textId="77777777" w:rsidR="003B13C8" w:rsidRPr="0009706B" w:rsidRDefault="003B13C8" w:rsidP="003B13C8">
      <w:pPr>
        <w:pStyle w:val="a8"/>
        <w:ind w:left="0" w:firstLine="0"/>
        <w:rPr>
          <w:sz w:val="22"/>
          <w:szCs w:val="22"/>
        </w:rPr>
      </w:pPr>
    </w:p>
    <w:p w14:paraId="45BE6D37" w14:textId="77777777" w:rsidR="003B13C8" w:rsidRPr="0009706B" w:rsidRDefault="003B13C8" w:rsidP="001443FB">
      <w:pPr>
        <w:spacing w:after="120"/>
        <w:ind w:hanging="284"/>
        <w:jc w:val="center"/>
        <w:rPr>
          <w:b/>
          <w:sz w:val="22"/>
          <w:szCs w:val="22"/>
          <w:lang w:val="uk-UA"/>
        </w:rPr>
      </w:pPr>
      <w:r w:rsidRPr="0009706B">
        <w:rPr>
          <w:b/>
          <w:sz w:val="22"/>
          <w:szCs w:val="22"/>
          <w:lang w:val="uk-UA"/>
        </w:rPr>
        <w:t>2. Умови, порядок надання та повернення Кредиту.</w:t>
      </w:r>
    </w:p>
    <w:p w14:paraId="541D64DC" w14:textId="77777777" w:rsidR="00EB06AD" w:rsidRDefault="003B13C8" w:rsidP="003B13C8">
      <w:pPr>
        <w:jc w:val="both"/>
        <w:rPr>
          <w:sz w:val="22"/>
          <w:szCs w:val="22"/>
          <w:lang w:val="uk-UA"/>
        </w:rPr>
      </w:pPr>
      <w:r w:rsidRPr="0009706B">
        <w:rPr>
          <w:sz w:val="22"/>
          <w:szCs w:val="22"/>
          <w:lang w:val="uk-UA"/>
        </w:rPr>
        <w:t>2.</w:t>
      </w:r>
      <w:r w:rsidR="00A62D91">
        <w:rPr>
          <w:sz w:val="22"/>
          <w:szCs w:val="22"/>
          <w:lang w:val="uk-UA"/>
        </w:rPr>
        <w:t>1</w:t>
      </w:r>
      <w:r w:rsidRPr="0009706B">
        <w:rPr>
          <w:sz w:val="22"/>
          <w:szCs w:val="22"/>
          <w:lang w:val="uk-UA"/>
        </w:rPr>
        <w:t xml:space="preserve">. </w:t>
      </w:r>
      <w:r w:rsidR="00EB06AD" w:rsidRPr="0009706B">
        <w:rPr>
          <w:sz w:val="22"/>
          <w:szCs w:val="22"/>
          <w:lang w:val="uk-UA"/>
        </w:rPr>
        <w:t xml:space="preserve">Датою надання Кредиту вважається день (дата) перерахування кредитних коштів на поточний рахунок Позичальника, зазначений у п. 2.2. цього Договору в сумі Кредиту. </w:t>
      </w:r>
    </w:p>
    <w:p w14:paraId="3E7BA2A0" w14:textId="413EA144" w:rsidR="003B13C8" w:rsidRPr="0009706B" w:rsidRDefault="00EB06AD" w:rsidP="003B13C8">
      <w:pPr>
        <w:jc w:val="both"/>
        <w:rPr>
          <w:sz w:val="22"/>
          <w:szCs w:val="22"/>
          <w:lang w:val="uk-UA"/>
        </w:rPr>
      </w:pPr>
      <w:r>
        <w:rPr>
          <w:sz w:val="22"/>
          <w:szCs w:val="22"/>
          <w:lang w:val="uk-UA"/>
        </w:rPr>
        <w:t xml:space="preserve">2.2. </w:t>
      </w:r>
      <w:r w:rsidR="003B13C8" w:rsidRPr="0009706B">
        <w:rPr>
          <w:sz w:val="22"/>
          <w:szCs w:val="22"/>
          <w:lang w:val="uk-UA"/>
        </w:rPr>
        <w:t xml:space="preserve">Надання Кредиту на цілі, визначені в п. 1.2. цього Договору, проводиться шляхом перерахування кредитних коштів на поточний рахунок </w:t>
      </w:r>
      <w:r w:rsidR="007610E5" w:rsidRPr="0009706B">
        <w:rPr>
          <w:sz w:val="22"/>
          <w:szCs w:val="22"/>
          <w:lang w:val="uk-UA"/>
        </w:rPr>
        <w:t>Позичальника</w:t>
      </w:r>
      <w:r w:rsidR="003B13C8" w:rsidRPr="0009706B">
        <w:rPr>
          <w:sz w:val="22"/>
          <w:szCs w:val="22"/>
          <w:lang w:val="uk-UA"/>
        </w:rPr>
        <w:t xml:space="preserve"> № </w:t>
      </w:r>
      <w:r w:rsidR="003B13C8" w:rsidRPr="0009706B">
        <w:rPr>
          <w:b/>
          <w:bCs/>
          <w:sz w:val="22"/>
          <w:szCs w:val="22"/>
          <w:lang w:val="uk-UA"/>
        </w:rPr>
        <w:t>2620________</w:t>
      </w:r>
      <w:r w:rsidR="003B13C8" w:rsidRPr="0009706B">
        <w:rPr>
          <w:sz w:val="22"/>
          <w:szCs w:val="22"/>
          <w:lang w:val="uk-UA"/>
        </w:rPr>
        <w:t xml:space="preserve"> (</w:t>
      </w:r>
      <w:r w:rsidR="003B13C8" w:rsidRPr="0009706B">
        <w:rPr>
          <w:bCs/>
          <w:i/>
          <w:color w:val="0000FF"/>
          <w:sz w:val="22"/>
          <w:szCs w:val="22"/>
          <w:lang w:val="uk-UA"/>
        </w:rPr>
        <w:t>у форматі IBAN)</w:t>
      </w:r>
      <w:r w:rsidR="003B13C8" w:rsidRPr="0009706B">
        <w:rPr>
          <w:sz w:val="22"/>
          <w:szCs w:val="22"/>
          <w:lang w:val="uk-UA"/>
        </w:rPr>
        <w:t>.</w:t>
      </w:r>
    </w:p>
    <w:p w14:paraId="23A1C21E" w14:textId="7FE4FB89" w:rsidR="003B13C8" w:rsidRPr="0009706B" w:rsidRDefault="003B13C8" w:rsidP="003B13C8">
      <w:pPr>
        <w:tabs>
          <w:tab w:val="left" w:pos="0"/>
        </w:tabs>
        <w:jc w:val="both"/>
        <w:rPr>
          <w:sz w:val="22"/>
          <w:szCs w:val="22"/>
          <w:lang w:val="uk-UA"/>
        </w:rPr>
      </w:pPr>
      <w:r w:rsidRPr="0009706B">
        <w:rPr>
          <w:sz w:val="22"/>
          <w:szCs w:val="22"/>
          <w:lang w:val="uk-UA"/>
        </w:rPr>
        <w:t>2.</w:t>
      </w:r>
      <w:r w:rsidR="00A62D91">
        <w:rPr>
          <w:sz w:val="22"/>
          <w:szCs w:val="22"/>
          <w:lang w:val="uk-UA"/>
        </w:rPr>
        <w:t>3</w:t>
      </w:r>
      <w:r w:rsidRPr="0009706B">
        <w:rPr>
          <w:sz w:val="22"/>
          <w:szCs w:val="22"/>
          <w:lang w:val="uk-UA"/>
        </w:rPr>
        <w:t xml:space="preserve">. </w:t>
      </w:r>
      <w:r w:rsidR="001D6052" w:rsidRPr="0009706B">
        <w:rPr>
          <w:sz w:val="22"/>
          <w:szCs w:val="22"/>
          <w:lang w:val="uk-UA"/>
        </w:rPr>
        <w:t xml:space="preserve">Всі платежі за цим Договором (повернення Кредиту, сплата процентів за його користування, комісійної винагороди, штрафних санкцій тощо) здійснюються Банком шляхом </w:t>
      </w:r>
      <w:r w:rsidR="00D55D99">
        <w:rPr>
          <w:sz w:val="22"/>
          <w:szCs w:val="22"/>
          <w:lang w:val="uk-UA"/>
        </w:rPr>
        <w:t>прямого дебету (</w:t>
      </w:r>
      <w:r w:rsidR="001D6052" w:rsidRPr="0009706B">
        <w:rPr>
          <w:sz w:val="22"/>
          <w:szCs w:val="22"/>
          <w:lang w:val="uk-UA"/>
        </w:rPr>
        <w:t>дебетових переказів</w:t>
      </w:r>
      <w:r w:rsidR="00D55D99">
        <w:rPr>
          <w:sz w:val="22"/>
          <w:szCs w:val="22"/>
          <w:lang w:val="uk-UA"/>
        </w:rPr>
        <w:t>)</w:t>
      </w:r>
      <w:r w:rsidR="001D6052" w:rsidRPr="0009706B">
        <w:rPr>
          <w:sz w:val="22"/>
          <w:szCs w:val="22"/>
          <w:lang w:val="uk-UA"/>
        </w:rPr>
        <w:t xml:space="preserve"> з поточного рахунку Позичальника, зазначеного в п.2.2. цього Договору, на </w:t>
      </w:r>
      <w:r w:rsidR="00D55D99">
        <w:rPr>
          <w:sz w:val="22"/>
          <w:szCs w:val="22"/>
          <w:lang w:val="uk-UA"/>
        </w:rPr>
        <w:t xml:space="preserve">відповідні </w:t>
      </w:r>
      <w:r w:rsidR="001D6052" w:rsidRPr="0009706B">
        <w:rPr>
          <w:sz w:val="22"/>
          <w:szCs w:val="22"/>
          <w:lang w:val="uk-UA"/>
        </w:rPr>
        <w:t>рахунк</w:t>
      </w:r>
      <w:r w:rsidR="00D55D99">
        <w:rPr>
          <w:sz w:val="22"/>
          <w:szCs w:val="22"/>
          <w:lang w:val="uk-UA"/>
        </w:rPr>
        <w:t>и</w:t>
      </w:r>
      <w:r w:rsidR="001D6052" w:rsidRPr="0009706B">
        <w:rPr>
          <w:sz w:val="22"/>
          <w:szCs w:val="22"/>
          <w:lang w:val="uk-UA"/>
        </w:rPr>
        <w:t xml:space="preserve"> Банку з обліку </w:t>
      </w:r>
      <w:r w:rsidR="00D55D99">
        <w:rPr>
          <w:sz w:val="22"/>
          <w:szCs w:val="22"/>
          <w:lang w:val="uk-UA"/>
        </w:rPr>
        <w:t xml:space="preserve"> кредитної</w:t>
      </w:r>
      <w:r w:rsidR="001D6052" w:rsidRPr="0009706B">
        <w:rPr>
          <w:sz w:val="22"/>
          <w:szCs w:val="22"/>
          <w:lang w:val="uk-UA"/>
        </w:rPr>
        <w:t xml:space="preserve"> заборгованості, нарахованих доходів тощо (без надання Позичальником окремої платіжної інструкції), на що Позичальник надає свою згоду підписанням цього Договору. </w:t>
      </w:r>
      <w:r w:rsidRPr="0009706B">
        <w:rPr>
          <w:sz w:val="22"/>
          <w:szCs w:val="22"/>
          <w:lang w:val="uk-UA"/>
        </w:rPr>
        <w:t>.</w:t>
      </w:r>
      <w:r w:rsidR="00BD5C74" w:rsidRPr="0009706B">
        <w:rPr>
          <w:sz w:val="22"/>
          <w:szCs w:val="22"/>
          <w:lang w:val="uk-UA"/>
        </w:rPr>
        <w:t xml:space="preserve"> </w:t>
      </w:r>
    </w:p>
    <w:p w14:paraId="0FA0CA6C" w14:textId="0FEF6160" w:rsidR="003B13C8" w:rsidRPr="0009706B" w:rsidRDefault="003B13C8" w:rsidP="003B13C8">
      <w:pPr>
        <w:tabs>
          <w:tab w:val="left" w:pos="1134"/>
          <w:tab w:val="left" w:pos="1560"/>
        </w:tabs>
        <w:jc w:val="both"/>
        <w:rPr>
          <w:sz w:val="22"/>
          <w:szCs w:val="22"/>
          <w:lang w:val="uk-UA"/>
        </w:rPr>
      </w:pPr>
      <w:r w:rsidRPr="0009706B">
        <w:rPr>
          <w:sz w:val="22"/>
          <w:szCs w:val="22"/>
          <w:lang w:val="uk-UA"/>
        </w:rPr>
        <w:t>2.</w:t>
      </w:r>
      <w:r w:rsidR="00A62D91">
        <w:rPr>
          <w:sz w:val="22"/>
          <w:szCs w:val="22"/>
          <w:lang w:val="uk-UA"/>
        </w:rPr>
        <w:t>4</w:t>
      </w:r>
      <w:r w:rsidRPr="0009706B">
        <w:rPr>
          <w:sz w:val="22"/>
          <w:szCs w:val="22"/>
          <w:lang w:val="uk-UA"/>
        </w:rPr>
        <w:t xml:space="preserve">. Повернення Кредиту здійснюється щомісячно згідно Графіку платежів, наведеного у Додатку № 1 до цього Договору, який є його невід’ємною частиною та не пізніше кінцевого терміну повернення заборгованості за Кредитом, визначеного у п. 1.1. цього Договору, на </w:t>
      </w:r>
      <w:r w:rsidR="00C6129F" w:rsidRPr="0009706B">
        <w:rPr>
          <w:sz w:val="22"/>
          <w:szCs w:val="22"/>
          <w:lang w:val="uk-UA"/>
        </w:rPr>
        <w:t xml:space="preserve">поточний </w:t>
      </w:r>
      <w:r w:rsidRPr="0009706B">
        <w:rPr>
          <w:sz w:val="22"/>
          <w:szCs w:val="22"/>
          <w:lang w:val="uk-UA"/>
        </w:rPr>
        <w:t>рахунок, відкритий у Кредитора, зазначений у п. 2.</w:t>
      </w:r>
      <w:r w:rsidR="001443FB" w:rsidRPr="0009706B">
        <w:rPr>
          <w:sz w:val="22"/>
          <w:szCs w:val="22"/>
          <w:lang w:val="uk-UA"/>
        </w:rPr>
        <w:t>2</w:t>
      </w:r>
      <w:r w:rsidRPr="0009706B">
        <w:rPr>
          <w:sz w:val="22"/>
          <w:szCs w:val="22"/>
          <w:lang w:val="uk-UA"/>
        </w:rPr>
        <w:t>. цього Договору</w:t>
      </w:r>
      <w:r w:rsidR="00C6129F" w:rsidRPr="0009706B">
        <w:rPr>
          <w:sz w:val="22"/>
          <w:szCs w:val="22"/>
          <w:lang w:val="uk-UA"/>
        </w:rPr>
        <w:t>. Позичальник зобов’язаний забезпечити наявність на поточному рахунку, вказаному в п. 2.2. цього Договору, грошових коштів у відповідній сумі згідно Графіку платежів, наведеному в Додатку №1, станом на 5 числ</w:t>
      </w:r>
      <w:r w:rsidR="005440D2">
        <w:rPr>
          <w:sz w:val="22"/>
          <w:szCs w:val="22"/>
          <w:lang w:val="uk-UA"/>
        </w:rPr>
        <w:t>о</w:t>
      </w:r>
      <w:r w:rsidR="00C6129F" w:rsidRPr="0009706B">
        <w:rPr>
          <w:sz w:val="22"/>
          <w:szCs w:val="22"/>
          <w:lang w:val="uk-UA"/>
        </w:rPr>
        <w:t xml:space="preserve"> кожного місяця, починаючи з наступного</w:t>
      </w:r>
      <w:r w:rsidR="00C6129F" w:rsidRPr="0009706B">
        <w:rPr>
          <w:bCs/>
          <w:sz w:val="22"/>
          <w:szCs w:val="22"/>
          <w:lang w:val="uk-UA"/>
        </w:rPr>
        <w:t xml:space="preserve"> місяця користування кредитними коштами</w:t>
      </w:r>
      <w:r w:rsidR="00C6129F" w:rsidRPr="0009706B">
        <w:rPr>
          <w:sz w:val="22"/>
          <w:szCs w:val="22"/>
          <w:lang w:val="uk-UA"/>
        </w:rPr>
        <w:t>. Кошти в рахунок погашення заборгованості списуються Банком в порядку, передбаченому п. 9.1. цього Договору, за Графіком платежів та в розмірі не більше суми, яка підлягає сплаті у відповідний місяць за таким Графіком платежів з обов’язковим зазначенням призначення платежу «погашення заборгованості за договором від __.___.20__ №____»</w:t>
      </w:r>
      <w:r w:rsidR="00C6129F" w:rsidRPr="0009706B">
        <w:rPr>
          <w:lang w:val="uk-UA"/>
        </w:rPr>
        <w:t xml:space="preserve">. </w:t>
      </w:r>
      <w:r w:rsidRPr="0009706B">
        <w:rPr>
          <w:sz w:val="22"/>
          <w:szCs w:val="22"/>
          <w:lang w:val="uk-UA"/>
        </w:rPr>
        <w:t xml:space="preserve">Позичальник не зобов'язаний сплачувати Кредитору будь-які платежі, не зазначені в Договорі та/або не враховані в розрахунку Денної процентної ставки та Реальної річної процентної ставки, що зазначені в Договорі, крім платежів, які не включаються до розрахунку Загальних витрат за споживчим кредитом у випадках, передбачених </w:t>
      </w:r>
      <w:r w:rsidRPr="0009706B">
        <w:rPr>
          <w:rStyle w:val="rvts0"/>
          <w:sz w:val="22"/>
          <w:szCs w:val="22"/>
          <w:lang w:val="uk-UA"/>
        </w:rPr>
        <w:t>Законом України «Про споживче кредитування»</w:t>
      </w:r>
      <w:r w:rsidRPr="0009706B">
        <w:rPr>
          <w:sz w:val="22"/>
          <w:szCs w:val="22"/>
          <w:lang w:val="uk-UA"/>
        </w:rPr>
        <w:t>. Кредитору та Новому кредитору забороняється вимагати сплати будь-яких платежів, не зазначених у Договорі та/або не врахованих у розрахунку Денної процентної ставки, що зазначена в Договорі.</w:t>
      </w:r>
    </w:p>
    <w:p w14:paraId="26825CB0" w14:textId="764EA987" w:rsidR="003B13C8" w:rsidRPr="0009706B" w:rsidRDefault="003B13C8" w:rsidP="003B13C8">
      <w:pPr>
        <w:pStyle w:val="2"/>
        <w:numPr>
          <w:ilvl w:val="0"/>
          <w:numId w:val="0"/>
        </w:numPr>
        <w:tabs>
          <w:tab w:val="left" w:pos="0"/>
          <w:tab w:val="left" w:pos="851"/>
        </w:tabs>
        <w:spacing w:before="0" w:after="0"/>
        <w:rPr>
          <w:bCs/>
          <w:color w:val="0000FF"/>
          <w:sz w:val="22"/>
          <w:szCs w:val="22"/>
          <w:lang w:val="uk-UA"/>
        </w:rPr>
      </w:pPr>
      <w:bookmarkStart w:id="3" w:name="_Hlk507404011"/>
      <w:r w:rsidRPr="0009706B">
        <w:rPr>
          <w:sz w:val="22"/>
          <w:szCs w:val="22"/>
          <w:lang w:val="uk-UA"/>
        </w:rPr>
        <w:t>2.</w:t>
      </w:r>
      <w:r w:rsidR="00A62D91">
        <w:rPr>
          <w:sz w:val="22"/>
          <w:szCs w:val="22"/>
          <w:lang w:val="uk-UA"/>
        </w:rPr>
        <w:t>5</w:t>
      </w:r>
      <w:r w:rsidRPr="0009706B">
        <w:rPr>
          <w:sz w:val="22"/>
          <w:szCs w:val="22"/>
          <w:lang w:val="uk-UA"/>
        </w:rPr>
        <w:t xml:space="preserve">. </w:t>
      </w:r>
      <w:bookmarkStart w:id="4" w:name="_Hlk507404050"/>
      <w:bookmarkEnd w:id="3"/>
      <w:r w:rsidRPr="0009706B">
        <w:rPr>
          <w:sz w:val="22"/>
          <w:szCs w:val="22"/>
          <w:lang w:val="uk-UA"/>
        </w:rPr>
        <w:t>Кредит надається Позичальнику при наявності вільних кредитних ресурсів. Банк не зобов’язаний надавати Позичальнику кредит, поки Позичальник не виконає всі поставлені Банком вимоги, необхідні для одержання кредиту та передбачені цим Договором. Банк залишає за собою право не вимагати виконання будь-якої з умов, що передбачені цим Договором та передують видачі кредиту Позичальнику. Видача коштів за цим Договором здійснюється після ознайомлення Позичальника під особистий підпис з Паспортом споживчого кредиту</w:t>
      </w:r>
      <w:r w:rsidRPr="0009706B">
        <w:rPr>
          <w:bCs/>
          <w:color w:val="0000FF"/>
          <w:sz w:val="22"/>
          <w:szCs w:val="22"/>
          <w:lang w:val="uk-UA"/>
        </w:rPr>
        <w:t>.</w:t>
      </w:r>
    </w:p>
    <w:p w14:paraId="722AA267" w14:textId="0836938D" w:rsidR="003B13C8" w:rsidRPr="0009706B" w:rsidRDefault="003B13C8" w:rsidP="00E359AB">
      <w:pPr>
        <w:tabs>
          <w:tab w:val="left" w:pos="0"/>
        </w:tabs>
        <w:jc w:val="both"/>
        <w:rPr>
          <w:bCs/>
          <w:iCs/>
          <w:sz w:val="22"/>
          <w:szCs w:val="22"/>
          <w:lang w:val="uk-UA"/>
        </w:rPr>
      </w:pPr>
      <w:r w:rsidRPr="0009706B">
        <w:rPr>
          <w:sz w:val="22"/>
          <w:szCs w:val="22"/>
          <w:lang w:val="uk-UA"/>
        </w:rPr>
        <w:t>2.</w:t>
      </w:r>
      <w:r w:rsidR="00A62D91">
        <w:rPr>
          <w:sz w:val="22"/>
          <w:szCs w:val="22"/>
          <w:lang w:val="uk-UA"/>
        </w:rPr>
        <w:t>6</w:t>
      </w:r>
      <w:r w:rsidRPr="0009706B">
        <w:rPr>
          <w:sz w:val="22"/>
          <w:szCs w:val="22"/>
          <w:lang w:val="uk-UA"/>
        </w:rPr>
        <w:t xml:space="preserve">. </w:t>
      </w:r>
      <w:r w:rsidRPr="0009706B">
        <w:rPr>
          <w:bCs/>
          <w:iCs/>
          <w:sz w:val="22"/>
          <w:szCs w:val="22"/>
          <w:lang w:val="uk-UA"/>
        </w:rPr>
        <w:t xml:space="preserve">Банк, у випадку виявлення під час перевірки документів Позичальника та/або при укладенні Договору, недостовірної інформації та/або недостовірності документів, та/або негативної інформації, яка може призвести до збільшення кредитних ризиків Банку, має право відмовити Позичальнику в наданні Кредиту. </w:t>
      </w:r>
    </w:p>
    <w:p w14:paraId="25CD041E" w14:textId="30C73E3F" w:rsidR="003B13C8" w:rsidRPr="0009706B" w:rsidRDefault="003B13C8" w:rsidP="00E359AB">
      <w:pPr>
        <w:tabs>
          <w:tab w:val="left" w:pos="0"/>
        </w:tabs>
        <w:jc w:val="both"/>
        <w:rPr>
          <w:sz w:val="22"/>
          <w:szCs w:val="22"/>
          <w:lang w:val="uk-UA"/>
        </w:rPr>
      </w:pPr>
      <w:r w:rsidRPr="0009706B">
        <w:rPr>
          <w:bCs/>
          <w:iCs/>
          <w:sz w:val="22"/>
          <w:szCs w:val="22"/>
          <w:lang w:val="uk-UA"/>
        </w:rPr>
        <w:t>2.</w:t>
      </w:r>
      <w:r w:rsidR="00A62D91">
        <w:rPr>
          <w:bCs/>
          <w:iCs/>
          <w:sz w:val="22"/>
          <w:szCs w:val="22"/>
          <w:lang w:val="uk-UA"/>
        </w:rPr>
        <w:t>6</w:t>
      </w:r>
      <w:r w:rsidRPr="0009706B">
        <w:rPr>
          <w:bCs/>
          <w:iCs/>
          <w:sz w:val="22"/>
          <w:szCs w:val="22"/>
          <w:lang w:val="uk-UA"/>
        </w:rPr>
        <w:t>.1.</w:t>
      </w:r>
      <w:r w:rsidRPr="0009706B">
        <w:rPr>
          <w:b/>
          <w:bCs/>
          <w:i/>
          <w:iCs/>
          <w:sz w:val="22"/>
          <w:szCs w:val="22"/>
          <w:lang w:val="uk-UA"/>
        </w:rPr>
        <w:t xml:space="preserve"> </w:t>
      </w:r>
      <w:r w:rsidRPr="0009706B">
        <w:rPr>
          <w:sz w:val="22"/>
          <w:szCs w:val="22"/>
          <w:lang w:val="uk-UA"/>
        </w:rPr>
        <w:t>У випадку відмови Банку надати Позичальникові Кредит у зв’язку з невиконанням Позичальником п. 2.6. цього Договору, Банк не несе ніякої відповідальності за цим Договором.</w:t>
      </w:r>
    </w:p>
    <w:p w14:paraId="7CA8066F" w14:textId="508CB1D9" w:rsidR="007A6FC6" w:rsidRPr="0009706B" w:rsidRDefault="003B13C8" w:rsidP="003B13C8">
      <w:pPr>
        <w:tabs>
          <w:tab w:val="left" w:pos="0"/>
        </w:tabs>
        <w:jc w:val="both"/>
        <w:rPr>
          <w:sz w:val="22"/>
          <w:szCs w:val="22"/>
          <w:lang w:val="uk-UA"/>
        </w:rPr>
      </w:pPr>
      <w:r w:rsidRPr="0009706B">
        <w:rPr>
          <w:sz w:val="22"/>
          <w:szCs w:val="22"/>
          <w:lang w:val="uk-UA"/>
        </w:rPr>
        <w:t>2.</w:t>
      </w:r>
      <w:r w:rsidR="00A62D91">
        <w:rPr>
          <w:sz w:val="22"/>
          <w:szCs w:val="22"/>
          <w:lang w:val="uk-UA"/>
        </w:rPr>
        <w:t>7</w:t>
      </w:r>
      <w:r w:rsidRPr="0009706B">
        <w:rPr>
          <w:sz w:val="22"/>
          <w:szCs w:val="22"/>
          <w:lang w:val="uk-UA"/>
        </w:rPr>
        <w:t>. Позичальник має право достроково повністю</w:t>
      </w:r>
      <w:r w:rsidRPr="0009706B" w:rsidDel="00180120">
        <w:rPr>
          <w:sz w:val="22"/>
          <w:szCs w:val="22"/>
          <w:lang w:val="uk-UA"/>
        </w:rPr>
        <w:t xml:space="preserve"> </w:t>
      </w:r>
      <w:r w:rsidRPr="0009706B">
        <w:rPr>
          <w:sz w:val="22"/>
          <w:szCs w:val="22"/>
          <w:lang w:val="uk-UA"/>
        </w:rPr>
        <w:t>або частково</w:t>
      </w:r>
      <w:r w:rsidRPr="0009706B" w:rsidDel="00180120">
        <w:rPr>
          <w:sz w:val="22"/>
          <w:szCs w:val="22"/>
          <w:lang w:val="uk-UA"/>
        </w:rPr>
        <w:t xml:space="preserve"> </w:t>
      </w:r>
      <w:r w:rsidRPr="0009706B">
        <w:rPr>
          <w:sz w:val="22"/>
          <w:szCs w:val="22"/>
          <w:lang w:val="uk-UA"/>
        </w:rPr>
        <w:t xml:space="preserve"> погасити кредитну заборгованість, письмово повідомивши про це Банк, шляхом надання Заяви </w:t>
      </w:r>
      <w:r w:rsidR="003049AF" w:rsidRPr="0009706B">
        <w:rPr>
          <w:sz w:val="22"/>
          <w:szCs w:val="22"/>
          <w:lang w:val="uk-UA"/>
        </w:rPr>
        <w:t>про дострокове погашення кредиту (за типовою формою Банку) (далі - Заява про дострокове погашення)</w:t>
      </w:r>
      <w:r w:rsidR="003049AF" w:rsidRPr="0009706B">
        <w:rPr>
          <w:lang w:val="uk-UA"/>
        </w:rPr>
        <w:t xml:space="preserve"> </w:t>
      </w:r>
      <w:r w:rsidRPr="0009706B">
        <w:rPr>
          <w:sz w:val="22"/>
          <w:szCs w:val="22"/>
          <w:lang w:val="uk-UA"/>
        </w:rPr>
        <w:t xml:space="preserve">не пізніше дня </w:t>
      </w:r>
      <w:r w:rsidRPr="0009706B">
        <w:rPr>
          <w:sz w:val="22"/>
          <w:szCs w:val="22"/>
          <w:lang w:val="uk-UA"/>
        </w:rPr>
        <w:lastRenderedPageBreak/>
        <w:t xml:space="preserve">здійснення дострокового погашення, та </w:t>
      </w:r>
      <w:r w:rsidR="00DD402B" w:rsidRPr="0009706B">
        <w:rPr>
          <w:lang w:val="uk-UA"/>
        </w:rPr>
        <w:t xml:space="preserve"> </w:t>
      </w:r>
      <w:r w:rsidR="00DD402B" w:rsidRPr="0009706B">
        <w:rPr>
          <w:sz w:val="22"/>
          <w:szCs w:val="22"/>
          <w:lang w:val="uk-UA"/>
        </w:rPr>
        <w:t xml:space="preserve">забезпечити наявність на </w:t>
      </w:r>
      <w:r w:rsidRPr="0009706B">
        <w:rPr>
          <w:sz w:val="22"/>
          <w:szCs w:val="22"/>
          <w:lang w:val="uk-UA"/>
        </w:rPr>
        <w:t>поточно</w:t>
      </w:r>
      <w:r w:rsidR="00F109DF" w:rsidRPr="0009706B">
        <w:rPr>
          <w:sz w:val="22"/>
          <w:szCs w:val="22"/>
          <w:lang w:val="uk-UA"/>
        </w:rPr>
        <w:t>му</w:t>
      </w:r>
      <w:r w:rsidRPr="0009706B">
        <w:rPr>
          <w:sz w:val="22"/>
          <w:szCs w:val="22"/>
          <w:lang w:val="uk-UA"/>
        </w:rPr>
        <w:t xml:space="preserve"> рахунку</w:t>
      </w:r>
      <w:r w:rsidR="00F109DF" w:rsidRPr="0009706B">
        <w:rPr>
          <w:sz w:val="22"/>
          <w:szCs w:val="22"/>
          <w:lang w:val="uk-UA"/>
        </w:rPr>
        <w:t>, вказаному в п. 2.2. цього Договору</w:t>
      </w:r>
      <w:r w:rsidR="00F109DF" w:rsidRPr="0009706B">
        <w:rPr>
          <w:lang w:val="uk-UA"/>
        </w:rPr>
        <w:t xml:space="preserve"> </w:t>
      </w:r>
      <w:r w:rsidR="00F109DF" w:rsidRPr="0009706B">
        <w:rPr>
          <w:sz w:val="22"/>
          <w:szCs w:val="22"/>
          <w:lang w:val="uk-UA"/>
        </w:rPr>
        <w:t>відповідної суми коштів</w:t>
      </w:r>
      <w:r w:rsidRPr="0009706B">
        <w:rPr>
          <w:sz w:val="22"/>
          <w:szCs w:val="22"/>
          <w:lang w:val="uk-UA"/>
        </w:rPr>
        <w:t xml:space="preserve">. </w:t>
      </w:r>
    </w:p>
    <w:p w14:paraId="4523B73C" w14:textId="7DB41020" w:rsidR="003B13C8" w:rsidRPr="0009706B" w:rsidRDefault="003B13C8" w:rsidP="003B13C8">
      <w:pPr>
        <w:tabs>
          <w:tab w:val="left" w:pos="0"/>
        </w:tabs>
        <w:jc w:val="both"/>
        <w:rPr>
          <w:sz w:val="22"/>
          <w:szCs w:val="22"/>
          <w:lang w:val="uk-UA"/>
        </w:rPr>
      </w:pPr>
      <w:r w:rsidRPr="0009706B">
        <w:rPr>
          <w:sz w:val="22"/>
          <w:szCs w:val="22"/>
          <w:lang w:val="uk-UA"/>
        </w:rPr>
        <w:t xml:space="preserve">При частковому достроковому погашенні заборгованості за цим Договором Кредитор здійснює </w:t>
      </w:r>
      <w:r w:rsidR="007A6FC6" w:rsidRPr="0009706B">
        <w:rPr>
          <w:sz w:val="22"/>
          <w:szCs w:val="22"/>
          <w:lang w:val="uk-UA"/>
        </w:rPr>
        <w:t>перерахування</w:t>
      </w:r>
      <w:r w:rsidR="007A6FC6" w:rsidRPr="0009706B" w:rsidDel="00DE3027">
        <w:rPr>
          <w:sz w:val="22"/>
          <w:szCs w:val="22"/>
          <w:lang w:val="uk-UA"/>
        </w:rPr>
        <w:t xml:space="preserve"> </w:t>
      </w:r>
      <w:r w:rsidRPr="0009706B">
        <w:rPr>
          <w:sz w:val="22"/>
          <w:szCs w:val="22"/>
          <w:lang w:val="uk-UA"/>
        </w:rPr>
        <w:t xml:space="preserve">Графіку платежів, наведеного у Додатку № 1 до цього Договору, </w:t>
      </w:r>
      <w:r w:rsidR="007A6FC6" w:rsidRPr="0009706B">
        <w:rPr>
          <w:sz w:val="22"/>
          <w:szCs w:val="22"/>
          <w:lang w:val="uk-UA"/>
        </w:rPr>
        <w:t>без зміни строку погашення заборгованості встановленого в п 1.1. цього Д</w:t>
      </w:r>
      <w:r w:rsidR="007A6FC6" w:rsidRPr="0009706B">
        <w:rPr>
          <w:rStyle w:val="afe"/>
          <w:b w:val="0"/>
          <w:sz w:val="22"/>
          <w:szCs w:val="22"/>
          <w:lang w:val="uk-UA"/>
        </w:rPr>
        <w:t>оговору</w:t>
      </w:r>
      <w:r w:rsidR="007A6FC6" w:rsidRPr="0009706B">
        <w:rPr>
          <w:sz w:val="22"/>
          <w:szCs w:val="22"/>
          <w:lang w:val="uk-UA"/>
        </w:rPr>
        <w:t xml:space="preserve"> або зі скороченням строку користування кредитом в залежності від обраної умови Позичальником, зазначеної в Заяві про дострокове погашення з врахуванням суми коштів, внесених Позичальником достроково. </w:t>
      </w:r>
      <w:r w:rsidRPr="0009706B">
        <w:rPr>
          <w:sz w:val="22"/>
          <w:szCs w:val="22"/>
          <w:lang w:val="uk-UA"/>
        </w:rPr>
        <w:t>У випадку, якщо достроково повертається вся сума залишку кредитної заборгованості, Позичальник зобов'язаний одночасно сплатити нараховані та несплачені проценти по дату повного дострокового повернення всієї суми кредитної заборгованості та нараховану/ розраховану за повний місяць комісію за обслуговування кредитної заборгованості, в якому відбувається дострокове повернення.</w:t>
      </w:r>
    </w:p>
    <w:p w14:paraId="06394574" w14:textId="7FA1F42C" w:rsidR="003B13C8" w:rsidRDefault="003B13C8" w:rsidP="003B13C8">
      <w:pPr>
        <w:tabs>
          <w:tab w:val="left" w:pos="0"/>
        </w:tabs>
        <w:jc w:val="both"/>
        <w:rPr>
          <w:sz w:val="22"/>
          <w:szCs w:val="22"/>
          <w:lang w:val="uk-UA"/>
        </w:rPr>
      </w:pPr>
      <w:r w:rsidRPr="0009706B">
        <w:rPr>
          <w:sz w:val="22"/>
          <w:szCs w:val="22"/>
          <w:lang w:val="uk-UA"/>
        </w:rPr>
        <w:t xml:space="preserve">Змінений Графік платежів надається Позичальнику на його письмову вимогу </w:t>
      </w:r>
      <w:r w:rsidR="00301859">
        <w:rPr>
          <w:sz w:val="22"/>
          <w:szCs w:val="22"/>
          <w:lang w:val="uk-UA"/>
        </w:rPr>
        <w:t>шляхом направлення на електронну адресу Позичальника, вказану ним у вимозі</w:t>
      </w:r>
      <w:r w:rsidRPr="0009706B">
        <w:rPr>
          <w:sz w:val="22"/>
          <w:szCs w:val="22"/>
          <w:lang w:val="uk-UA"/>
        </w:rPr>
        <w:t>. У разі часткового дострокового погашення кредитної заборгованості, Позичальник може звернутися до Банка для отримання  Графіку платежів в новій редакції. У випадку не звернення Позичальником, Сторони домовились, що розрахований Банком новий Графік платежів вважається складеним належним чином, є невід‘ємною частиною цього Договору та підставою для визначення розміру зобов‘язань Позичальника перед Банком.</w:t>
      </w:r>
    </w:p>
    <w:p w14:paraId="5A98BDB6" w14:textId="14E2CA96" w:rsidR="00301859" w:rsidRDefault="00301859" w:rsidP="003B13C8">
      <w:pPr>
        <w:tabs>
          <w:tab w:val="left" w:pos="0"/>
        </w:tabs>
        <w:jc w:val="both"/>
        <w:rPr>
          <w:sz w:val="22"/>
          <w:szCs w:val="22"/>
          <w:lang w:val="uk-UA"/>
        </w:rPr>
      </w:pPr>
      <w:r>
        <w:rPr>
          <w:sz w:val="22"/>
          <w:szCs w:val="22"/>
          <w:lang w:val="uk-UA"/>
        </w:rPr>
        <w:t>Зміна Графіку платежів не вимагає укладання додаткової угоди до цього Договору.</w:t>
      </w:r>
    </w:p>
    <w:p w14:paraId="5A290629" w14:textId="472F91BB" w:rsidR="001543E4" w:rsidRPr="0009706B" w:rsidRDefault="001543E4" w:rsidP="001543E4">
      <w:pPr>
        <w:pStyle w:val="a8"/>
        <w:autoSpaceDE w:val="0"/>
        <w:autoSpaceDN w:val="0"/>
        <w:ind w:left="0" w:firstLine="0"/>
        <w:rPr>
          <w:sz w:val="22"/>
          <w:szCs w:val="22"/>
        </w:rPr>
      </w:pPr>
      <w:r>
        <w:rPr>
          <w:sz w:val="22"/>
          <w:szCs w:val="22"/>
        </w:rPr>
        <w:t xml:space="preserve">2.8. </w:t>
      </w:r>
      <w:r w:rsidRPr="0009706B">
        <w:rPr>
          <w:sz w:val="22"/>
          <w:szCs w:val="22"/>
        </w:rPr>
        <w:t xml:space="preserve">Платежі на поточний рахунок </w:t>
      </w:r>
      <w:r>
        <w:rPr>
          <w:sz w:val="22"/>
          <w:szCs w:val="22"/>
        </w:rPr>
        <w:t xml:space="preserve">Позичальника </w:t>
      </w:r>
      <w:r w:rsidRPr="0009706B">
        <w:rPr>
          <w:sz w:val="22"/>
          <w:szCs w:val="22"/>
        </w:rPr>
        <w:t>можуть сплачуватись як шляхом внесення Позичальником готівкових коштів  через касу Кредитора або інших уповноважених банків, організацій та фінансових установ України (платно та/або без утримання плати - згідно з тарифами таких уповноважених банків, організацій та фінансових установ), так і шляхом перерахування коштів на поточний рахунок у безготівковій формі з власних поточних рахунків у національній валюті, відкритих у Кредитора або через інші уповноважені банки, організації та фінансові установи України (платно та/або без утримання плати - згідно  з тарифами таких уповноважених банків, організацій та фінансових установ).</w:t>
      </w:r>
    </w:p>
    <w:p w14:paraId="72DE381F" w14:textId="726F362C" w:rsidR="001543E4" w:rsidRPr="0009706B" w:rsidRDefault="001543E4" w:rsidP="0024790F">
      <w:pPr>
        <w:pStyle w:val="a8"/>
        <w:numPr>
          <w:ilvl w:val="1"/>
          <w:numId w:val="48"/>
        </w:numPr>
        <w:tabs>
          <w:tab w:val="left" w:pos="426"/>
        </w:tabs>
        <w:autoSpaceDE w:val="0"/>
        <w:autoSpaceDN w:val="0"/>
        <w:ind w:left="0" w:firstLine="0"/>
        <w:rPr>
          <w:sz w:val="22"/>
          <w:szCs w:val="22"/>
        </w:rPr>
      </w:pPr>
      <w:r w:rsidRPr="0009706B">
        <w:rPr>
          <w:sz w:val="22"/>
          <w:szCs w:val="22"/>
        </w:rPr>
        <w:t>Заборгованість за цим Договором вважається простроченою з дня (дати), наступного за терміном, коли така заборгованість  мала бути сплачена, згідно з умовами цього Договору</w:t>
      </w:r>
      <w:r>
        <w:rPr>
          <w:sz w:val="22"/>
          <w:szCs w:val="22"/>
        </w:rPr>
        <w:t xml:space="preserve"> та Графіком платежів</w:t>
      </w:r>
      <w:r w:rsidRPr="0009706B">
        <w:rPr>
          <w:sz w:val="22"/>
          <w:szCs w:val="22"/>
        </w:rPr>
        <w:t>.</w:t>
      </w:r>
    </w:p>
    <w:p w14:paraId="521BE64F" w14:textId="19CCDB8B" w:rsidR="001543E4" w:rsidRPr="0009706B" w:rsidRDefault="001543E4" w:rsidP="0024790F">
      <w:pPr>
        <w:pStyle w:val="a8"/>
        <w:numPr>
          <w:ilvl w:val="1"/>
          <w:numId w:val="48"/>
        </w:numPr>
        <w:tabs>
          <w:tab w:val="left" w:pos="567"/>
        </w:tabs>
        <w:autoSpaceDE w:val="0"/>
        <w:autoSpaceDN w:val="0"/>
        <w:ind w:left="0" w:firstLine="0"/>
        <w:rPr>
          <w:sz w:val="22"/>
          <w:szCs w:val="22"/>
        </w:rPr>
      </w:pPr>
      <w:r w:rsidRPr="0009706B">
        <w:rPr>
          <w:sz w:val="22"/>
          <w:szCs w:val="22"/>
        </w:rPr>
        <w:t>У випадку врегулювання відносин між Позичальником та Кредитором шляхом проведення останнім заходів примусового стягнення заборгованості (подача позову до суду або вчинення нотаріусом виконавчого напису), Кредитор має право припинити нарахування процентів (плати) за користування Кредитом та платежів без укладання з Позичальником додаткового договору до цього Договору.</w:t>
      </w:r>
    </w:p>
    <w:p w14:paraId="135F5804" w14:textId="65C8469E" w:rsidR="001543E4" w:rsidRPr="0009706B" w:rsidRDefault="001543E4" w:rsidP="001543E4">
      <w:pPr>
        <w:pStyle w:val="a3"/>
        <w:rPr>
          <w:sz w:val="22"/>
          <w:szCs w:val="22"/>
        </w:rPr>
      </w:pPr>
      <w:r>
        <w:rPr>
          <w:sz w:val="22"/>
          <w:szCs w:val="22"/>
        </w:rPr>
        <w:t>2.11.</w:t>
      </w:r>
      <w:r w:rsidRPr="0009706B">
        <w:rPr>
          <w:sz w:val="22"/>
          <w:szCs w:val="22"/>
        </w:rPr>
        <w:t xml:space="preserve"> У разі недостатності суми здійсненого платежу для виконання зобов'язання за цим Договором у повному обсязі ця сума погашає вимоги Кредитора до Позичальника у такій черговості:</w:t>
      </w:r>
    </w:p>
    <w:p w14:paraId="4BC059D5" w14:textId="77777777" w:rsidR="001543E4" w:rsidRPr="0009706B" w:rsidRDefault="001543E4" w:rsidP="001543E4">
      <w:pPr>
        <w:pStyle w:val="a3"/>
        <w:rPr>
          <w:sz w:val="22"/>
          <w:szCs w:val="22"/>
        </w:rPr>
      </w:pPr>
      <w:r w:rsidRPr="0009706B">
        <w:rPr>
          <w:sz w:val="22"/>
          <w:szCs w:val="22"/>
        </w:rPr>
        <w:t>1) у першу чергу сплачуються прострочена до повернення сума Кредиту та прострочені проценти за користування Кредитом;</w:t>
      </w:r>
    </w:p>
    <w:p w14:paraId="2D432C0D" w14:textId="77777777" w:rsidR="001543E4" w:rsidRPr="0009706B" w:rsidRDefault="001543E4" w:rsidP="001543E4">
      <w:pPr>
        <w:pStyle w:val="a3"/>
        <w:rPr>
          <w:sz w:val="22"/>
          <w:szCs w:val="22"/>
        </w:rPr>
      </w:pPr>
      <w:r w:rsidRPr="0009706B">
        <w:rPr>
          <w:sz w:val="22"/>
          <w:szCs w:val="22"/>
        </w:rPr>
        <w:t>2) у другу чергу сплачуються сума Кредиту та проценти за користування Кредитом;</w:t>
      </w:r>
    </w:p>
    <w:p w14:paraId="04FDC93D" w14:textId="77777777" w:rsidR="001543E4" w:rsidRPr="0009706B" w:rsidRDefault="001543E4" w:rsidP="001543E4">
      <w:pPr>
        <w:pStyle w:val="a3"/>
        <w:rPr>
          <w:sz w:val="22"/>
          <w:szCs w:val="22"/>
        </w:rPr>
      </w:pPr>
      <w:r w:rsidRPr="0009706B">
        <w:rPr>
          <w:sz w:val="22"/>
          <w:szCs w:val="22"/>
        </w:rPr>
        <w:t>3) у третю чергу сплачуються неустойка та інші платежі відповідно до цього Договору.</w:t>
      </w:r>
    </w:p>
    <w:p w14:paraId="171DECD3" w14:textId="77777777" w:rsidR="001543E4" w:rsidRPr="0009706B" w:rsidRDefault="001543E4" w:rsidP="001543E4">
      <w:pPr>
        <w:pStyle w:val="a8"/>
        <w:tabs>
          <w:tab w:val="left" w:pos="284"/>
        </w:tabs>
        <w:autoSpaceDE w:val="0"/>
        <w:autoSpaceDN w:val="0"/>
        <w:ind w:left="11" w:firstLine="0"/>
        <w:rPr>
          <w:sz w:val="22"/>
          <w:szCs w:val="22"/>
        </w:rPr>
      </w:pPr>
      <w:r w:rsidRPr="0009706B">
        <w:rPr>
          <w:sz w:val="22"/>
          <w:szCs w:val="22"/>
        </w:rPr>
        <w:t>Погашення заборгованості внаслідок отримання Банком грошових коштів за результатами виконання виконавчого документа здійснюється в порядку, визначеному таким виконавчим документом.</w:t>
      </w:r>
    </w:p>
    <w:p w14:paraId="72130EF3" w14:textId="72A8E97A" w:rsidR="001543E4" w:rsidRPr="0009706B" w:rsidRDefault="001543E4" w:rsidP="001543E4">
      <w:pPr>
        <w:tabs>
          <w:tab w:val="left" w:pos="1134"/>
          <w:tab w:val="left" w:pos="1560"/>
        </w:tabs>
        <w:jc w:val="both"/>
        <w:rPr>
          <w:sz w:val="22"/>
          <w:szCs w:val="22"/>
          <w:lang w:val="uk-UA"/>
        </w:rPr>
      </w:pPr>
      <w:r>
        <w:rPr>
          <w:sz w:val="22"/>
          <w:szCs w:val="22"/>
          <w:lang w:val="uk-UA"/>
        </w:rPr>
        <w:t>2.12</w:t>
      </w:r>
      <w:r w:rsidRPr="0009706B">
        <w:rPr>
          <w:sz w:val="22"/>
          <w:szCs w:val="22"/>
          <w:lang w:val="uk-UA"/>
        </w:rPr>
        <w:t xml:space="preserve">. Облік заборгованості за Кредитом здійснюється Кредитором самостійно, виключно у послідовності, визначеній у п. </w:t>
      </w:r>
      <w:r w:rsidR="0044556A">
        <w:rPr>
          <w:sz w:val="22"/>
          <w:szCs w:val="22"/>
          <w:lang w:val="uk-UA"/>
        </w:rPr>
        <w:t>2</w:t>
      </w:r>
      <w:r w:rsidRPr="0009706B">
        <w:rPr>
          <w:sz w:val="22"/>
          <w:szCs w:val="22"/>
          <w:lang w:val="uk-UA"/>
        </w:rPr>
        <w:t>.</w:t>
      </w:r>
      <w:r w:rsidR="0044556A">
        <w:rPr>
          <w:sz w:val="22"/>
          <w:szCs w:val="22"/>
          <w:lang w:val="uk-UA"/>
        </w:rPr>
        <w:t>11</w:t>
      </w:r>
      <w:r w:rsidRPr="0009706B">
        <w:rPr>
          <w:sz w:val="22"/>
          <w:szCs w:val="22"/>
          <w:lang w:val="uk-UA"/>
        </w:rPr>
        <w:t xml:space="preserve">. цього Договору, незалежно від вказаного Позичальником призначення платежу. </w:t>
      </w:r>
    </w:p>
    <w:p w14:paraId="6031783C" w14:textId="62AC4651" w:rsidR="001543E4" w:rsidRPr="0009706B" w:rsidRDefault="001543E4" w:rsidP="001543E4">
      <w:pPr>
        <w:widowControl w:val="0"/>
        <w:jc w:val="both"/>
        <w:rPr>
          <w:sz w:val="22"/>
          <w:szCs w:val="22"/>
          <w:lang w:val="uk-UA"/>
        </w:rPr>
      </w:pPr>
      <w:r>
        <w:rPr>
          <w:bCs/>
          <w:sz w:val="22"/>
          <w:szCs w:val="22"/>
          <w:lang w:val="uk-UA"/>
        </w:rPr>
        <w:t>2.1</w:t>
      </w:r>
      <w:r w:rsidRPr="0009706B">
        <w:rPr>
          <w:bCs/>
          <w:sz w:val="22"/>
          <w:szCs w:val="22"/>
          <w:lang w:val="uk-UA"/>
        </w:rPr>
        <w:t>3.</w:t>
      </w:r>
      <w:r w:rsidRPr="0009706B">
        <w:rPr>
          <w:sz w:val="22"/>
          <w:szCs w:val="22"/>
          <w:lang w:val="uk-UA"/>
        </w:rPr>
        <w:t xml:space="preserve"> Позичальник та Банк домовились, що Позичальник при достроковому частковому погашенні заборгованості</w:t>
      </w:r>
      <w:r w:rsidRPr="0009706B">
        <w:rPr>
          <w:lang w:val="uk-UA"/>
        </w:rPr>
        <w:t xml:space="preserve">, </w:t>
      </w:r>
      <w:r w:rsidRPr="0009706B">
        <w:rPr>
          <w:sz w:val="22"/>
          <w:szCs w:val="22"/>
          <w:lang w:val="uk-UA"/>
        </w:rPr>
        <w:t>шляхом надання Заяви про дострокове погашення (за типовою формою Банку),</w:t>
      </w:r>
      <w:r w:rsidRPr="0009706B">
        <w:rPr>
          <w:lang w:val="uk-UA"/>
        </w:rPr>
        <w:t xml:space="preserve"> </w:t>
      </w:r>
      <w:r w:rsidRPr="0009706B">
        <w:rPr>
          <w:sz w:val="22"/>
          <w:szCs w:val="22"/>
          <w:lang w:val="uk-UA"/>
        </w:rPr>
        <w:t xml:space="preserve"> не звільняється від сплати наступного чергового платежу, а саме: нарахованих процентів за користування Кредитом та частки несплаченого платежу  з повернення Кредиту згідно з Графіком погашення, викладеним в Додатку №1 цього Договору.</w:t>
      </w:r>
    </w:p>
    <w:p w14:paraId="17D5ED86" w14:textId="1C0DD820" w:rsidR="001543E4" w:rsidRPr="0009706B" w:rsidRDefault="001543E4" w:rsidP="003B13C8">
      <w:pPr>
        <w:tabs>
          <w:tab w:val="left" w:pos="0"/>
        </w:tabs>
        <w:jc w:val="both"/>
        <w:rPr>
          <w:sz w:val="22"/>
          <w:szCs w:val="22"/>
          <w:lang w:val="uk-UA"/>
        </w:rPr>
      </w:pPr>
    </w:p>
    <w:p w14:paraId="5E2A1FA6" w14:textId="77777777" w:rsidR="003B13C8" w:rsidRPr="0009706B" w:rsidRDefault="003B13C8" w:rsidP="003B13C8">
      <w:pPr>
        <w:tabs>
          <w:tab w:val="left" w:pos="0"/>
        </w:tabs>
        <w:jc w:val="both"/>
        <w:rPr>
          <w:sz w:val="22"/>
          <w:szCs w:val="22"/>
          <w:lang w:val="uk-UA"/>
        </w:rPr>
      </w:pPr>
    </w:p>
    <w:bookmarkEnd w:id="4"/>
    <w:p w14:paraId="110CF91A" w14:textId="77777777" w:rsidR="003B13C8" w:rsidRPr="0009706B" w:rsidRDefault="003B13C8" w:rsidP="005440D2">
      <w:pPr>
        <w:pStyle w:val="22"/>
        <w:tabs>
          <w:tab w:val="left" w:pos="1134"/>
        </w:tabs>
        <w:spacing w:after="120"/>
        <w:jc w:val="center"/>
        <w:rPr>
          <w:szCs w:val="22"/>
        </w:rPr>
      </w:pPr>
      <w:r w:rsidRPr="0009706B">
        <w:rPr>
          <w:b/>
          <w:szCs w:val="22"/>
        </w:rPr>
        <w:t>3.</w:t>
      </w:r>
      <w:r w:rsidRPr="0009706B">
        <w:rPr>
          <w:szCs w:val="22"/>
        </w:rPr>
        <w:t xml:space="preserve"> </w:t>
      </w:r>
      <w:r w:rsidRPr="0009706B">
        <w:rPr>
          <w:b/>
          <w:szCs w:val="22"/>
        </w:rPr>
        <w:t>Нарахування і сплата процентів за користування Кредитом.</w:t>
      </w:r>
    </w:p>
    <w:p w14:paraId="39BD0D19" w14:textId="5224FBDA" w:rsidR="003B13C8" w:rsidRDefault="003B13C8" w:rsidP="003B13C8">
      <w:pPr>
        <w:pStyle w:val="a8"/>
        <w:numPr>
          <w:ilvl w:val="1"/>
          <w:numId w:val="24"/>
        </w:numPr>
        <w:autoSpaceDE w:val="0"/>
        <w:autoSpaceDN w:val="0"/>
        <w:ind w:left="0" w:firstLine="0"/>
        <w:rPr>
          <w:sz w:val="22"/>
          <w:szCs w:val="22"/>
        </w:rPr>
      </w:pPr>
      <w:r w:rsidRPr="0009706B">
        <w:rPr>
          <w:sz w:val="22"/>
          <w:szCs w:val="22"/>
        </w:rPr>
        <w:t xml:space="preserve">Позичальник сплачує Кредитору проценти за користування Кредитом виходячи із розміру процентної ставки, встановленої у підпункті 1.1.1. пункту 1.1 цього Договору.  Нарахування та сплата процентів (плати) за користування Кредитом за цим Договором здійснюється </w:t>
      </w:r>
      <w:r w:rsidR="00282175" w:rsidRPr="0009706B">
        <w:rPr>
          <w:sz w:val="22"/>
          <w:szCs w:val="22"/>
          <w:lang w:eastAsia="ar-SA"/>
        </w:rPr>
        <w:t xml:space="preserve">у </w:t>
      </w:r>
      <w:r w:rsidR="00282175" w:rsidRPr="0009706B">
        <w:rPr>
          <w:sz w:val="22"/>
          <w:szCs w:val="22"/>
          <w:lang w:eastAsia="ar-SA"/>
        </w:rPr>
        <w:lastRenderedPageBreak/>
        <w:t>валюті кредиту</w:t>
      </w:r>
      <w:r w:rsidRPr="0009706B">
        <w:rPr>
          <w:sz w:val="22"/>
          <w:szCs w:val="22"/>
        </w:rPr>
        <w:t xml:space="preserve"> на залишок заборгованості за Кредитом (непогашену суму Кредиту), при цьому кількість днів у місяці приймається, виходячи із фактичної кількості днів користування кредитом в місяці, у році – 365/366 днів в періоді нарахування  (факт/факт). Періодом нарахування процентів за користування Кредитом за цим Договором </w:t>
      </w:r>
      <w:r w:rsidR="00827686">
        <w:rPr>
          <w:sz w:val="22"/>
          <w:szCs w:val="22"/>
        </w:rPr>
        <w:t xml:space="preserve"> є повний</w:t>
      </w:r>
      <w:r w:rsidR="00827686" w:rsidRPr="0009706B">
        <w:rPr>
          <w:sz w:val="22"/>
          <w:szCs w:val="22"/>
        </w:rPr>
        <w:t xml:space="preserve"> </w:t>
      </w:r>
      <w:r w:rsidRPr="0009706B">
        <w:rPr>
          <w:sz w:val="22"/>
          <w:szCs w:val="22"/>
        </w:rPr>
        <w:t>календарний місяць</w:t>
      </w:r>
      <w:r w:rsidR="00282175">
        <w:rPr>
          <w:sz w:val="22"/>
          <w:szCs w:val="22"/>
        </w:rPr>
        <w:t xml:space="preserve"> (з першого по останнє число місяця)</w:t>
      </w:r>
      <w:r w:rsidR="00827686">
        <w:rPr>
          <w:sz w:val="22"/>
          <w:szCs w:val="22"/>
        </w:rPr>
        <w:t xml:space="preserve">. </w:t>
      </w:r>
      <w:r w:rsidR="00282175">
        <w:rPr>
          <w:sz w:val="22"/>
          <w:szCs w:val="22"/>
        </w:rPr>
        <w:t xml:space="preserve">Проценти за перший місяць (місяць надання кредиту) </w:t>
      </w:r>
      <w:r w:rsidRPr="0009706B">
        <w:rPr>
          <w:sz w:val="22"/>
          <w:szCs w:val="22"/>
        </w:rPr>
        <w:t>обчислю</w:t>
      </w:r>
      <w:r w:rsidR="00282175">
        <w:rPr>
          <w:sz w:val="22"/>
          <w:szCs w:val="22"/>
        </w:rPr>
        <w:t>ю</w:t>
      </w:r>
      <w:r w:rsidRPr="0009706B">
        <w:rPr>
          <w:sz w:val="22"/>
          <w:szCs w:val="22"/>
        </w:rPr>
        <w:t xml:space="preserve">ться </w:t>
      </w:r>
      <w:r w:rsidRPr="0009706B">
        <w:rPr>
          <w:sz w:val="22"/>
          <w:szCs w:val="22"/>
          <w:lang w:eastAsia="ar-SA"/>
        </w:rPr>
        <w:t xml:space="preserve">з дня надання кредитних коштів </w:t>
      </w:r>
      <w:r w:rsidR="00282175">
        <w:rPr>
          <w:sz w:val="22"/>
          <w:szCs w:val="22"/>
          <w:lang w:eastAsia="ar-SA"/>
        </w:rPr>
        <w:t>по останнє число місяця</w:t>
      </w:r>
      <w:r w:rsidRPr="0009706B">
        <w:rPr>
          <w:sz w:val="22"/>
          <w:szCs w:val="22"/>
          <w:lang w:eastAsia="ar-SA"/>
        </w:rPr>
        <w:t>.</w:t>
      </w:r>
      <w:r w:rsidRPr="0009706B">
        <w:rPr>
          <w:sz w:val="22"/>
          <w:szCs w:val="22"/>
        </w:rPr>
        <w:t xml:space="preserve"> </w:t>
      </w:r>
      <w:r w:rsidR="00282175">
        <w:rPr>
          <w:sz w:val="22"/>
          <w:szCs w:val="22"/>
        </w:rPr>
        <w:t xml:space="preserve">Проценти за останній місяць (місяць погашення кредиту) обчислюються з першого числа місяця по день, що передує даті повернення кредиту. </w:t>
      </w:r>
      <w:r w:rsidRPr="0009706B">
        <w:rPr>
          <w:sz w:val="22"/>
          <w:szCs w:val="22"/>
        </w:rPr>
        <w:t>При розрахунку процентів за користування Кредитом враховується день надання та не враховується день повернення (погашення) Кредиту. Щомісячний платіж по процентах включає всі нараховані проценти за попередній календарний місяць, що передує місяцю сплати процентів.</w:t>
      </w:r>
    </w:p>
    <w:p w14:paraId="21A843F4" w14:textId="4B002143" w:rsidR="00777230" w:rsidRPr="0009706B" w:rsidRDefault="00777230" w:rsidP="00777230">
      <w:pPr>
        <w:pStyle w:val="a8"/>
        <w:autoSpaceDE w:val="0"/>
        <w:autoSpaceDN w:val="0"/>
        <w:ind w:left="0" w:firstLine="0"/>
        <w:rPr>
          <w:sz w:val="22"/>
          <w:szCs w:val="22"/>
        </w:rPr>
      </w:pPr>
      <w:r>
        <w:rPr>
          <w:sz w:val="22"/>
          <w:szCs w:val="22"/>
        </w:rPr>
        <w:t>Банк нараховує проценти щомісячно, не рідше одного разу на місяць, в останній робочий день місяця за повний календарний місяць.</w:t>
      </w:r>
    </w:p>
    <w:p w14:paraId="24AC49D5" w14:textId="6A350BDC" w:rsidR="003B13C8" w:rsidRPr="0009706B" w:rsidRDefault="003B13C8" w:rsidP="003B13C8">
      <w:pPr>
        <w:jc w:val="both"/>
        <w:rPr>
          <w:sz w:val="22"/>
          <w:szCs w:val="22"/>
          <w:lang w:val="uk-UA"/>
        </w:rPr>
      </w:pPr>
      <w:r w:rsidRPr="0009706B">
        <w:rPr>
          <w:sz w:val="22"/>
          <w:szCs w:val="22"/>
          <w:lang w:val="uk-UA"/>
        </w:rPr>
        <w:t xml:space="preserve">3.2. Сплата процентів за користування Кредитом здійснюється в валюті Кредиту </w:t>
      </w:r>
      <w:r w:rsidRPr="0009706B">
        <w:rPr>
          <w:b/>
          <w:sz w:val="22"/>
          <w:szCs w:val="22"/>
          <w:lang w:val="uk-UA"/>
        </w:rPr>
        <w:t xml:space="preserve">щомісячно </w:t>
      </w:r>
      <w:r w:rsidRPr="0009706B">
        <w:rPr>
          <w:sz w:val="22"/>
          <w:szCs w:val="22"/>
          <w:lang w:val="uk-UA"/>
        </w:rPr>
        <w:t>згідно Графіку платежів, наведеного у Додатку № 1 до цього Договору, який є його невід’ємною частиною, а також в день закінчення строку, визначеного  п.1.1. цього Договору</w:t>
      </w:r>
      <w:r w:rsidR="00355F12" w:rsidRPr="0009706B">
        <w:rPr>
          <w:sz w:val="22"/>
          <w:szCs w:val="22"/>
          <w:lang w:val="uk-UA"/>
        </w:rPr>
        <w:t xml:space="preserve">. </w:t>
      </w:r>
      <w:r w:rsidRPr="0009706B">
        <w:rPr>
          <w:sz w:val="22"/>
          <w:szCs w:val="22"/>
          <w:lang w:val="uk-UA"/>
        </w:rPr>
        <w:t>, на який надано Кредит, відповідно</w:t>
      </w:r>
      <w:r w:rsidRPr="0009706B">
        <w:rPr>
          <w:b/>
          <w:sz w:val="22"/>
          <w:szCs w:val="22"/>
          <w:lang w:val="uk-UA"/>
        </w:rPr>
        <w:t xml:space="preserve"> до Додатку 1 </w:t>
      </w:r>
      <w:r w:rsidRPr="0009706B">
        <w:rPr>
          <w:sz w:val="22"/>
          <w:szCs w:val="22"/>
          <w:lang w:val="uk-UA"/>
        </w:rPr>
        <w:t>до цього Договору</w:t>
      </w:r>
      <w:r w:rsidR="007617C9">
        <w:rPr>
          <w:sz w:val="22"/>
          <w:szCs w:val="22"/>
          <w:lang w:val="uk-UA"/>
        </w:rPr>
        <w:t>.</w:t>
      </w:r>
      <w:r w:rsidRPr="0009706B">
        <w:rPr>
          <w:sz w:val="22"/>
          <w:szCs w:val="22"/>
          <w:lang w:val="uk-UA"/>
        </w:rPr>
        <w:t xml:space="preserve"> , відкритий у Кредитора .</w:t>
      </w:r>
      <w:r w:rsidR="00F51105" w:rsidRPr="0009706B">
        <w:rPr>
          <w:lang w:val="uk-UA"/>
        </w:rPr>
        <w:t xml:space="preserve"> </w:t>
      </w:r>
    </w:p>
    <w:p w14:paraId="0EFB6EFB" w14:textId="49B3CF8E" w:rsidR="003B13C8" w:rsidRPr="0009706B" w:rsidRDefault="003B13C8" w:rsidP="001543E4">
      <w:pPr>
        <w:jc w:val="both"/>
        <w:rPr>
          <w:sz w:val="22"/>
          <w:szCs w:val="22"/>
        </w:rPr>
      </w:pPr>
      <w:r w:rsidRPr="0009706B">
        <w:rPr>
          <w:sz w:val="22"/>
          <w:szCs w:val="22"/>
          <w:lang w:val="uk-UA"/>
        </w:rPr>
        <w:t xml:space="preserve">3.3. </w:t>
      </w:r>
      <w:r w:rsidR="00C14A72">
        <w:rPr>
          <w:sz w:val="22"/>
          <w:szCs w:val="22"/>
          <w:lang w:val="uk-UA"/>
        </w:rPr>
        <w:t>Сплата процентів</w:t>
      </w:r>
      <w:r w:rsidR="00C14A72" w:rsidRPr="0009706B">
        <w:rPr>
          <w:sz w:val="22"/>
          <w:szCs w:val="22"/>
          <w:lang w:val="uk-UA"/>
        </w:rPr>
        <w:t xml:space="preserve"> здійснюється щомісячно згідно Графіку платежів, наведеного у Додатку № 1 до цього Договору, який є його невід’ємною частиною та не пізніше кінцевого терміну повернення заборгованості за Кредитом, визначеного у п. 1.1. цього Договору, на поточний рахунок, відкритий у Кредитора, зазначений у п. 2.2. цього Договору. </w:t>
      </w:r>
      <w:r w:rsidR="00FE501C" w:rsidRPr="0009706B">
        <w:rPr>
          <w:sz w:val="22"/>
          <w:szCs w:val="22"/>
          <w:lang w:val="uk-UA"/>
        </w:rPr>
        <w:t>Позичальник зобов’язаний забезпечити наявність на поточному рахунку, вказаному в п. 2.2. цього Договору, грошових коштів у відповідній сумі згідно Графіку платежів, наведеному в Додатку №1, станом на 5 числ</w:t>
      </w:r>
      <w:r w:rsidR="00C14A72">
        <w:rPr>
          <w:sz w:val="22"/>
          <w:szCs w:val="22"/>
          <w:lang w:val="uk-UA"/>
        </w:rPr>
        <w:t>о</w:t>
      </w:r>
      <w:r w:rsidR="00FE501C" w:rsidRPr="0009706B">
        <w:rPr>
          <w:sz w:val="22"/>
          <w:szCs w:val="22"/>
          <w:lang w:val="uk-UA"/>
        </w:rPr>
        <w:t xml:space="preserve"> кожного місяця, починаючи з наступного</w:t>
      </w:r>
      <w:r w:rsidR="00FE501C" w:rsidRPr="0009706B">
        <w:rPr>
          <w:bCs/>
          <w:sz w:val="22"/>
          <w:szCs w:val="22"/>
          <w:lang w:val="uk-UA"/>
        </w:rPr>
        <w:t xml:space="preserve"> місяця користування кредитними коштами</w:t>
      </w:r>
      <w:r w:rsidR="00FE501C" w:rsidRPr="0009706B">
        <w:rPr>
          <w:sz w:val="22"/>
          <w:szCs w:val="22"/>
          <w:lang w:val="uk-UA"/>
        </w:rPr>
        <w:t>. Кошти в рахунок погашення заборгованості списуються Банком в порядку, передбаченому п. 9.1. цього Договору, за Графіком платежів та в розмірі не більше суми, яка підлягає сплаті у відповідний місяць за таким Графіком платежів</w:t>
      </w:r>
      <w:r w:rsidR="00FE501C" w:rsidRPr="0009706B">
        <w:rPr>
          <w:lang w:val="uk-UA"/>
        </w:rPr>
        <w:t>.</w:t>
      </w:r>
      <w:r w:rsidR="00C14A72">
        <w:rPr>
          <w:lang w:val="uk-UA"/>
        </w:rPr>
        <w:t xml:space="preserve"> </w:t>
      </w:r>
      <w:r w:rsidRPr="0009706B">
        <w:rPr>
          <w:sz w:val="22"/>
          <w:szCs w:val="22"/>
        </w:rPr>
        <w:t xml:space="preserve"> </w:t>
      </w:r>
    </w:p>
    <w:p w14:paraId="6066593F" w14:textId="77777777" w:rsidR="003B13C8" w:rsidRPr="0009706B" w:rsidRDefault="003B13C8" w:rsidP="003B13C8">
      <w:pPr>
        <w:tabs>
          <w:tab w:val="left" w:pos="1134"/>
          <w:tab w:val="left" w:pos="1560"/>
        </w:tabs>
        <w:jc w:val="both"/>
        <w:rPr>
          <w:sz w:val="22"/>
          <w:szCs w:val="22"/>
          <w:lang w:val="uk-UA"/>
        </w:rPr>
      </w:pPr>
    </w:p>
    <w:p w14:paraId="517ABC0C" w14:textId="77777777" w:rsidR="003B13C8" w:rsidRPr="0009706B" w:rsidRDefault="003B13C8" w:rsidP="001543E4">
      <w:pPr>
        <w:pStyle w:val="af7"/>
        <w:numPr>
          <w:ilvl w:val="0"/>
          <w:numId w:val="48"/>
        </w:numPr>
        <w:jc w:val="center"/>
        <w:rPr>
          <w:b/>
          <w:sz w:val="22"/>
          <w:szCs w:val="22"/>
          <w:lang w:val="uk-UA"/>
        </w:rPr>
      </w:pPr>
      <w:r w:rsidRPr="0009706B">
        <w:rPr>
          <w:b/>
          <w:sz w:val="22"/>
          <w:szCs w:val="22"/>
          <w:lang w:val="uk-UA"/>
        </w:rPr>
        <w:t xml:space="preserve">Обов’язки Кредитора. </w:t>
      </w:r>
    </w:p>
    <w:p w14:paraId="6C8D035B" w14:textId="77777777" w:rsidR="003B13C8" w:rsidRPr="0009706B" w:rsidRDefault="003B13C8" w:rsidP="003B13C8">
      <w:pPr>
        <w:rPr>
          <w:b/>
          <w:sz w:val="22"/>
          <w:szCs w:val="22"/>
          <w:lang w:val="uk-UA"/>
        </w:rPr>
      </w:pPr>
      <w:r w:rsidRPr="0009706B">
        <w:rPr>
          <w:b/>
          <w:sz w:val="22"/>
          <w:szCs w:val="22"/>
          <w:lang w:val="uk-UA"/>
        </w:rPr>
        <w:t>Кредитор зобов’язується:</w:t>
      </w:r>
    </w:p>
    <w:p w14:paraId="775816F3" w14:textId="2E761EF2" w:rsidR="003B13C8" w:rsidRPr="0009706B" w:rsidRDefault="003B13C8" w:rsidP="003B13C8">
      <w:pPr>
        <w:pStyle w:val="af7"/>
        <w:suppressAutoHyphens/>
        <w:ind w:left="0" w:right="51"/>
        <w:jc w:val="both"/>
        <w:rPr>
          <w:sz w:val="22"/>
          <w:szCs w:val="22"/>
          <w:lang w:val="uk-UA"/>
        </w:rPr>
      </w:pPr>
      <w:bookmarkStart w:id="5" w:name="_Hlk507410510"/>
      <w:r w:rsidRPr="0009706B">
        <w:rPr>
          <w:sz w:val="22"/>
          <w:szCs w:val="22"/>
          <w:lang w:val="uk-UA"/>
        </w:rPr>
        <w:t>4.2. При запиті Позичальника повідомляти засобами телефонного, електронного зв’язку про поточний розмір заборгованості та інформацію стосовно сукупної вартості Кредиту.</w:t>
      </w:r>
    </w:p>
    <w:p w14:paraId="09756CFB" w14:textId="7D414B88" w:rsidR="003B13C8" w:rsidRPr="0009706B" w:rsidRDefault="003B13C8" w:rsidP="003B13C8">
      <w:pPr>
        <w:pStyle w:val="af7"/>
        <w:tabs>
          <w:tab w:val="left" w:pos="1134"/>
        </w:tabs>
        <w:suppressAutoHyphens/>
        <w:ind w:left="0" w:right="51"/>
        <w:jc w:val="both"/>
        <w:rPr>
          <w:sz w:val="22"/>
          <w:szCs w:val="22"/>
          <w:lang w:val="uk-UA"/>
        </w:rPr>
      </w:pPr>
      <w:r w:rsidRPr="0009706B">
        <w:rPr>
          <w:sz w:val="22"/>
          <w:szCs w:val="22"/>
          <w:lang w:val="uk-UA"/>
        </w:rPr>
        <w:t xml:space="preserve">4.3. При зверненні Позичальника з письмовим клопотанням про </w:t>
      </w:r>
      <w:r w:rsidRPr="0009706B">
        <w:rPr>
          <w:bCs/>
          <w:iCs/>
          <w:sz w:val="22"/>
          <w:szCs w:val="22"/>
          <w:lang w:val="uk-UA" w:eastAsia="ar-SA"/>
        </w:rPr>
        <w:t xml:space="preserve">надання нового Графіку платежів у разі </w:t>
      </w:r>
      <w:r w:rsidR="00916AB8" w:rsidRPr="0009706B">
        <w:rPr>
          <w:bCs/>
          <w:iCs/>
          <w:sz w:val="22"/>
          <w:szCs w:val="22"/>
          <w:lang w:val="uk-UA" w:eastAsia="ar-SA"/>
        </w:rPr>
        <w:t xml:space="preserve">дострокового /часткового </w:t>
      </w:r>
      <w:r w:rsidRPr="0009706B">
        <w:rPr>
          <w:bCs/>
          <w:iCs/>
          <w:sz w:val="22"/>
          <w:szCs w:val="22"/>
          <w:lang w:val="uk-UA" w:eastAsia="ar-SA"/>
        </w:rPr>
        <w:t xml:space="preserve">повернення кредиту </w:t>
      </w:r>
      <w:r w:rsidR="00916AB8" w:rsidRPr="0009706B">
        <w:rPr>
          <w:sz w:val="22"/>
          <w:szCs w:val="22"/>
          <w:lang w:val="uk-UA"/>
        </w:rPr>
        <w:t xml:space="preserve">в порядку, зазначеному в п. </w:t>
      </w:r>
      <w:r w:rsidR="003462B3">
        <w:rPr>
          <w:sz w:val="22"/>
          <w:szCs w:val="22"/>
          <w:lang w:val="uk-UA"/>
        </w:rPr>
        <w:t>2</w:t>
      </w:r>
      <w:r w:rsidR="00916AB8" w:rsidRPr="0009706B">
        <w:rPr>
          <w:sz w:val="22"/>
          <w:szCs w:val="22"/>
          <w:lang w:val="uk-UA"/>
        </w:rPr>
        <w:t>.</w:t>
      </w:r>
      <w:r w:rsidR="003462B3">
        <w:rPr>
          <w:sz w:val="22"/>
          <w:szCs w:val="22"/>
          <w:lang w:val="uk-UA"/>
        </w:rPr>
        <w:t>7</w:t>
      </w:r>
      <w:r w:rsidR="00916AB8" w:rsidRPr="0009706B">
        <w:rPr>
          <w:sz w:val="22"/>
          <w:szCs w:val="22"/>
          <w:lang w:val="uk-UA"/>
        </w:rPr>
        <w:t>. цього Договору,</w:t>
      </w:r>
      <w:r w:rsidR="00916AB8" w:rsidRPr="0009706B">
        <w:rPr>
          <w:bCs/>
          <w:iCs/>
          <w:sz w:val="22"/>
          <w:szCs w:val="22"/>
          <w:lang w:val="uk-UA" w:eastAsia="ar-SA"/>
        </w:rPr>
        <w:t xml:space="preserve"> надати </w:t>
      </w:r>
      <w:r w:rsidR="00916AB8" w:rsidRPr="0009706B">
        <w:rPr>
          <w:sz w:val="22"/>
          <w:szCs w:val="22"/>
          <w:lang w:val="uk-UA"/>
        </w:rPr>
        <w:t>Позичальнику</w:t>
      </w:r>
      <w:r w:rsidR="00916AB8" w:rsidRPr="0009706B">
        <w:rPr>
          <w:bCs/>
          <w:iCs/>
          <w:sz w:val="22"/>
          <w:szCs w:val="22"/>
          <w:lang w:val="uk-UA" w:eastAsia="ar-SA"/>
        </w:rPr>
        <w:t xml:space="preserve"> новий Графік платежів</w:t>
      </w:r>
      <w:r w:rsidR="00916AB8" w:rsidRPr="0009706B">
        <w:rPr>
          <w:sz w:val="22"/>
          <w:szCs w:val="22"/>
          <w:lang w:val="uk-UA"/>
        </w:rPr>
        <w:t xml:space="preserve"> у паперовій формі у приміщенні Банку або в електронній формі на електронну адресу, вказану Позичальником</w:t>
      </w:r>
      <w:r w:rsidRPr="0009706B">
        <w:rPr>
          <w:bCs/>
          <w:iCs/>
          <w:sz w:val="22"/>
          <w:szCs w:val="22"/>
          <w:lang w:val="uk-UA" w:eastAsia="ar-SA"/>
        </w:rPr>
        <w:t>.</w:t>
      </w:r>
    </w:p>
    <w:p w14:paraId="78E280AB" w14:textId="77777777" w:rsidR="003B13C8" w:rsidRPr="0009706B" w:rsidRDefault="003B13C8" w:rsidP="003B13C8">
      <w:pPr>
        <w:pStyle w:val="af7"/>
        <w:tabs>
          <w:tab w:val="left" w:pos="1134"/>
        </w:tabs>
        <w:suppressAutoHyphens/>
        <w:ind w:left="0" w:right="51"/>
        <w:jc w:val="both"/>
        <w:rPr>
          <w:sz w:val="22"/>
          <w:szCs w:val="22"/>
          <w:lang w:val="uk-UA"/>
        </w:rPr>
      </w:pPr>
      <w:r w:rsidRPr="0009706B">
        <w:rPr>
          <w:sz w:val="22"/>
          <w:szCs w:val="22"/>
          <w:lang w:val="uk-UA"/>
        </w:rPr>
        <w:t>4.4. Надавати консультації Позичальнику з усіх питань, що стосуються виконання цього Договору.</w:t>
      </w:r>
    </w:p>
    <w:p w14:paraId="246F15C3" w14:textId="77777777" w:rsidR="003B13C8" w:rsidRPr="0009706B" w:rsidRDefault="003B13C8" w:rsidP="003B13C8">
      <w:pPr>
        <w:pStyle w:val="af7"/>
        <w:tabs>
          <w:tab w:val="left" w:pos="1134"/>
        </w:tabs>
        <w:suppressAutoHyphens/>
        <w:ind w:left="0" w:right="51"/>
        <w:jc w:val="both"/>
        <w:rPr>
          <w:sz w:val="22"/>
          <w:szCs w:val="22"/>
          <w:lang w:val="uk-UA"/>
        </w:rPr>
      </w:pPr>
      <w:r w:rsidRPr="0009706B">
        <w:rPr>
          <w:sz w:val="22"/>
          <w:szCs w:val="22"/>
          <w:lang w:val="uk-UA"/>
        </w:rPr>
        <w:t>4.5. Забезпечити зберігання банківської таємниці в порядку, встановленому Законом України «Про банки і банківську діяльність».</w:t>
      </w:r>
    </w:p>
    <w:p w14:paraId="54A29435" w14:textId="4727A19A" w:rsidR="003B13C8" w:rsidRPr="0009706B" w:rsidRDefault="003B13C8" w:rsidP="003B13C8">
      <w:pPr>
        <w:pStyle w:val="af7"/>
        <w:tabs>
          <w:tab w:val="left" w:pos="1134"/>
        </w:tabs>
        <w:suppressAutoHyphens/>
        <w:ind w:left="0" w:right="51"/>
        <w:jc w:val="both"/>
        <w:rPr>
          <w:sz w:val="22"/>
          <w:szCs w:val="22"/>
          <w:lang w:val="uk-UA"/>
        </w:rPr>
      </w:pPr>
      <w:r w:rsidRPr="0009706B">
        <w:rPr>
          <w:sz w:val="22"/>
          <w:szCs w:val="22"/>
          <w:lang w:val="uk-UA"/>
        </w:rPr>
        <w:t xml:space="preserve">4.6. На вимогу Позичальника, але не частіше одного разу на місяць, а також у разі зміни істотних умов Договору, включаючи випадки, коли така зміна відбувається внаслідок настання умов, визначених цим Договором, на платній основі, згідно Тарифів розміщених на </w:t>
      </w:r>
      <w:r w:rsidR="0050207A" w:rsidRPr="0009706B">
        <w:rPr>
          <w:sz w:val="22"/>
          <w:szCs w:val="22"/>
          <w:lang w:val="uk-UA"/>
        </w:rPr>
        <w:t xml:space="preserve">Офіційному інтернет сайті Банку </w:t>
      </w:r>
      <w:hyperlink r:id="rId12" w:history="1">
        <w:r w:rsidR="0050207A" w:rsidRPr="0009706B">
          <w:rPr>
            <w:rStyle w:val="afc"/>
            <w:sz w:val="22"/>
            <w:szCs w:val="22"/>
            <w:lang w:val="uk-UA"/>
          </w:rPr>
          <w:t>www.creditwest.ua</w:t>
        </w:r>
      </w:hyperlink>
      <w:r w:rsidRPr="0009706B">
        <w:rPr>
          <w:lang w:val="uk-UA"/>
        </w:rPr>
        <w:t xml:space="preserve">, </w:t>
      </w:r>
      <w:r w:rsidRPr="0009706B">
        <w:rPr>
          <w:sz w:val="22"/>
          <w:szCs w:val="22"/>
          <w:lang w:val="uk-UA"/>
        </w:rPr>
        <w:t xml:space="preserve"> повідомляти йому інформацію (в тому числі у формі довідки) про поточний розмір його заборгованості, розмір суми кредиту, повернутої Банку, надавати виписки з рахунку/рахунків (за їх наявності) щодо погашення заборгованості, зокрема інформацію про платежі за цим Договором, які сплачені, </w:t>
      </w:r>
      <w:r w:rsidRPr="0009706B">
        <w:rPr>
          <w:rStyle w:val="rvts0"/>
          <w:sz w:val="22"/>
          <w:szCs w:val="22"/>
          <w:lang w:val="uk-UA"/>
        </w:rPr>
        <w:t xml:space="preserve">які належить сплатити, дати сплати або періоди у часі та умови сплати таких сум (за можливості зазначення таких умов у виписці), а також іншу інформацію, надання якої передбачено Законом України «Про споживче кредитування», іншими актами законодавства, а також </w:t>
      </w:r>
      <w:r w:rsidR="00084412" w:rsidRPr="0009706B">
        <w:rPr>
          <w:rStyle w:val="rvts0"/>
          <w:sz w:val="22"/>
          <w:szCs w:val="22"/>
          <w:lang w:val="uk-UA"/>
        </w:rPr>
        <w:t xml:space="preserve">цим </w:t>
      </w:r>
      <w:r w:rsidRPr="0009706B">
        <w:rPr>
          <w:rStyle w:val="rvts0"/>
          <w:sz w:val="22"/>
          <w:szCs w:val="22"/>
          <w:lang w:val="uk-UA"/>
        </w:rPr>
        <w:t>Договором.</w:t>
      </w:r>
      <w:r w:rsidRPr="0009706B">
        <w:rPr>
          <w:sz w:val="22"/>
          <w:szCs w:val="22"/>
          <w:lang w:val="uk-UA"/>
        </w:rPr>
        <w:t xml:space="preserve"> Для отримання такої інформації Позичальник повинен звернутися до </w:t>
      </w:r>
      <w:r w:rsidR="00084412" w:rsidRPr="0009706B">
        <w:rPr>
          <w:sz w:val="22"/>
          <w:szCs w:val="22"/>
          <w:lang w:val="uk-UA"/>
        </w:rPr>
        <w:t>Банку</w:t>
      </w:r>
      <w:r w:rsidRPr="0009706B">
        <w:rPr>
          <w:sz w:val="22"/>
          <w:szCs w:val="22"/>
          <w:lang w:val="uk-UA"/>
        </w:rPr>
        <w:t xml:space="preserve"> з запитом щодо надання йому відповідної інформації, а Банк впродовж п’яти робочих днів з дня звернення Позичальника видати таку інформацію.</w:t>
      </w:r>
    </w:p>
    <w:p w14:paraId="7C1CA232" w14:textId="77777777" w:rsidR="003B13C8" w:rsidRPr="0009706B" w:rsidRDefault="003B13C8" w:rsidP="003B13C8">
      <w:pPr>
        <w:pStyle w:val="af7"/>
        <w:tabs>
          <w:tab w:val="left" w:pos="1134"/>
        </w:tabs>
        <w:suppressAutoHyphens/>
        <w:ind w:left="0" w:right="51"/>
        <w:jc w:val="both"/>
        <w:rPr>
          <w:sz w:val="22"/>
          <w:szCs w:val="22"/>
          <w:lang w:val="uk-UA"/>
        </w:rPr>
      </w:pPr>
      <w:r w:rsidRPr="0009706B">
        <w:rPr>
          <w:sz w:val="22"/>
          <w:szCs w:val="22"/>
          <w:lang w:val="uk-UA"/>
        </w:rPr>
        <w:t>4.7. У разі передачі прав за цим Договором третій особі (стороні) – Повідомити про таку передачу в порядку, передбаченому цим Договором.</w:t>
      </w:r>
    </w:p>
    <w:p w14:paraId="71875C69" w14:textId="77777777" w:rsidR="003B13C8" w:rsidRPr="0009706B" w:rsidRDefault="003B13C8" w:rsidP="003B13C8">
      <w:pPr>
        <w:pStyle w:val="af7"/>
        <w:tabs>
          <w:tab w:val="left" w:pos="1134"/>
        </w:tabs>
        <w:suppressAutoHyphens/>
        <w:ind w:left="0" w:right="51"/>
        <w:jc w:val="both"/>
        <w:rPr>
          <w:sz w:val="22"/>
          <w:szCs w:val="22"/>
          <w:lang w:val="uk-UA"/>
        </w:rPr>
      </w:pPr>
      <w:r w:rsidRPr="0009706B">
        <w:rPr>
          <w:sz w:val="22"/>
          <w:szCs w:val="22"/>
          <w:lang w:val="uk-UA"/>
        </w:rPr>
        <w:t xml:space="preserve">4.8. Забезпечити Позичальника інформацією стосовно сукупної вартості Кредиту, консультаційними послугами з питань виконання даного Договору, аналізувати фінансовий стан Позичальника, і вносити пропозиції про подальші відносини з Позичальником. </w:t>
      </w:r>
    </w:p>
    <w:p w14:paraId="1FABE3EB" w14:textId="77777777" w:rsidR="0091671A" w:rsidRPr="0009706B" w:rsidRDefault="003B13C8" w:rsidP="0091671A">
      <w:pPr>
        <w:jc w:val="both"/>
        <w:rPr>
          <w:sz w:val="22"/>
          <w:szCs w:val="22"/>
          <w:lang w:val="uk-UA"/>
        </w:rPr>
      </w:pPr>
      <w:r w:rsidRPr="0009706B">
        <w:rPr>
          <w:sz w:val="22"/>
          <w:szCs w:val="22"/>
          <w:lang w:val="uk-UA"/>
        </w:rPr>
        <w:lastRenderedPageBreak/>
        <w:t xml:space="preserve">4.9. </w:t>
      </w:r>
      <w:r w:rsidR="0091671A" w:rsidRPr="0009706B">
        <w:rPr>
          <w:sz w:val="22"/>
          <w:szCs w:val="22"/>
          <w:lang w:val="uk-UA"/>
        </w:rPr>
        <w:t>У випадку звернення Кредитора до будь-якої третьої особи щодо надання послуг по поверненню простроченої заборгованості за цим Договором, отримати від Позичальник згоду на розголошення інформації про стан виконання Позичальником зобов’язань за цим Договором, інформацію про Позичальника та третіх осіб, персональні дані яких передані Кредитору Позичальником. Позичальник підтверджує отримання згоди таких третіх осіб на обробку їхніх персональних даних та передачу таких персональних даних Кредитору, новому кредитору, колекторській компанії, тощо.</w:t>
      </w:r>
    </w:p>
    <w:p w14:paraId="702EAEBB" w14:textId="2053733C" w:rsidR="0091671A" w:rsidRPr="0009706B" w:rsidRDefault="0091671A" w:rsidP="0091671A">
      <w:pPr>
        <w:pStyle w:val="aff"/>
        <w:jc w:val="both"/>
        <w:rPr>
          <w:sz w:val="22"/>
          <w:szCs w:val="22"/>
          <w:lang w:val="uk-UA"/>
        </w:rPr>
      </w:pPr>
      <w:r w:rsidRPr="0009706B">
        <w:rPr>
          <w:sz w:val="22"/>
          <w:szCs w:val="22"/>
          <w:lang w:val="uk-UA" w:eastAsia="ru-RU"/>
        </w:rPr>
        <w:t>При цьому Сторони погодили, що Позичальник не матиме до Кредитора жодних претензій в разі вчинення останнім дій, зазначених в цьому пункті Договору.</w:t>
      </w:r>
    </w:p>
    <w:p w14:paraId="70F118E9" w14:textId="49F22A27" w:rsidR="003B13C8" w:rsidRPr="0009706B" w:rsidRDefault="003B13C8" w:rsidP="003B13C8">
      <w:pPr>
        <w:pStyle w:val="aff"/>
        <w:jc w:val="both"/>
        <w:rPr>
          <w:lang w:val="uk-UA"/>
        </w:rPr>
      </w:pPr>
      <w:r w:rsidRPr="0009706B">
        <w:rPr>
          <w:sz w:val="22"/>
          <w:szCs w:val="22"/>
          <w:lang w:val="uk-UA"/>
        </w:rPr>
        <w:t xml:space="preserve">Банк має право відступити право вимоги за цим  Договором Новому кредитору або залучити Колекторську компанію до врегулювання простроченої заборгованості Позичальника </w:t>
      </w:r>
      <w:r w:rsidRPr="0009706B">
        <w:rPr>
          <w:b/>
          <w:bCs/>
          <w:sz w:val="22"/>
          <w:szCs w:val="22"/>
          <w:lang w:val="uk-UA"/>
        </w:rPr>
        <w:t>та зобов’язаний</w:t>
      </w:r>
      <w:r w:rsidRPr="0009706B">
        <w:rPr>
          <w:sz w:val="22"/>
          <w:szCs w:val="22"/>
          <w:lang w:val="uk-UA"/>
        </w:rPr>
        <w:t xml:space="preserve"> протягом 10 робочих днів з дати відступлення права вимоги за  відповідним договором  споживчого кредиту новому кредитору або залучення колекторської компанії до врегулювання простроченої заборгованості, повідомити  Позичальника у спосіб, визначений частиною першою статті 25 Закону України «Про споживче кредитування» про такий факт та про передачу персональних даних Позичальника, а також надати інформацію про Нового кредитора або Колекторську компанію  (найменування, ідентифікаційний код юридичної особи в Єдиному державному реєстрі підприємств і організацій України, місцезнаходження, інформацію для здійснення зв'язку - номер телефону, адресу, адресу електронної пошти). Зазначена інформація розміщується на Офіційному інтернет сайті Банку </w:t>
      </w:r>
      <w:hyperlink r:id="rId13" w:history="1">
        <w:r w:rsidRPr="0009706B">
          <w:rPr>
            <w:rStyle w:val="afc"/>
            <w:sz w:val="22"/>
            <w:szCs w:val="22"/>
            <w:lang w:val="uk-UA"/>
          </w:rPr>
          <w:t>www.creditwest.ua</w:t>
        </w:r>
      </w:hyperlink>
      <w:r w:rsidRPr="0009706B">
        <w:rPr>
          <w:lang w:val="uk-UA"/>
        </w:rPr>
        <w:t xml:space="preserve">. </w:t>
      </w:r>
      <w:r w:rsidRPr="0009706B">
        <w:rPr>
          <w:sz w:val="22"/>
          <w:szCs w:val="22"/>
          <w:lang w:val="uk-UA"/>
        </w:rPr>
        <w:t>Відповідний обов’язок зберігається за Новим кредитором у разі подальшого відступлення права вимоги за відповідним договором.</w:t>
      </w:r>
      <w:r w:rsidRPr="0009706B">
        <w:rPr>
          <w:rFonts w:ascii="Verdana" w:hAnsi="Verdana" w:cs="Verdana"/>
          <w:sz w:val="22"/>
          <w:szCs w:val="22"/>
          <w:lang w:val="uk-UA"/>
        </w:rPr>
        <w:t xml:space="preserve"> </w:t>
      </w:r>
    </w:p>
    <w:p w14:paraId="6C558AB8" w14:textId="77777777" w:rsidR="003B13C8" w:rsidRPr="0009706B" w:rsidRDefault="003B13C8" w:rsidP="003B13C8">
      <w:pPr>
        <w:pStyle w:val="af7"/>
        <w:tabs>
          <w:tab w:val="left" w:pos="1134"/>
        </w:tabs>
        <w:suppressAutoHyphens/>
        <w:ind w:left="0" w:right="51"/>
        <w:jc w:val="both"/>
        <w:rPr>
          <w:color w:val="2A2928"/>
          <w:sz w:val="22"/>
          <w:szCs w:val="22"/>
          <w:lang w:val="uk-UA"/>
        </w:rPr>
      </w:pPr>
      <w:r w:rsidRPr="0009706B">
        <w:rPr>
          <w:sz w:val="22"/>
          <w:szCs w:val="22"/>
          <w:lang w:val="uk-UA"/>
        </w:rPr>
        <w:t>4.10. Банк (у разі залучення - Новий кредитор або колекторська компанія) зобов’язаний здійснювати фіксування кожної безпосередньої взаємодії з питань врегулювання простроченої заборгованості (у разі виникнення) 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договором та які надали згоду на таку взаємодію, за допомогою відео- та/або звукозаписувального технічного засобу, при цьому Банк (новий кредитор або колекторська компанія) зобов’язаний попередити зазначених осіб про таке фіксування</w:t>
      </w:r>
      <w:r w:rsidRPr="0009706B">
        <w:rPr>
          <w:color w:val="2A2928"/>
          <w:sz w:val="22"/>
          <w:szCs w:val="22"/>
          <w:lang w:val="uk-UA"/>
        </w:rPr>
        <w:t>.</w:t>
      </w:r>
    </w:p>
    <w:bookmarkEnd w:id="5"/>
    <w:p w14:paraId="28B79A39" w14:textId="77777777" w:rsidR="003B13C8" w:rsidRPr="0009706B" w:rsidRDefault="003B13C8" w:rsidP="003B13C8">
      <w:pPr>
        <w:tabs>
          <w:tab w:val="left" w:pos="9923"/>
        </w:tabs>
        <w:jc w:val="both"/>
        <w:rPr>
          <w:sz w:val="22"/>
          <w:szCs w:val="22"/>
          <w:lang w:val="uk-UA"/>
        </w:rPr>
      </w:pPr>
    </w:p>
    <w:p w14:paraId="26A44D68" w14:textId="77777777" w:rsidR="003B13C8" w:rsidRPr="0009706B" w:rsidRDefault="003B13C8" w:rsidP="003B13C8">
      <w:pPr>
        <w:pStyle w:val="af7"/>
        <w:ind w:left="3828"/>
        <w:jc w:val="both"/>
        <w:rPr>
          <w:b/>
          <w:sz w:val="22"/>
          <w:szCs w:val="22"/>
          <w:lang w:val="uk-UA"/>
        </w:rPr>
      </w:pPr>
      <w:r w:rsidRPr="0009706B">
        <w:rPr>
          <w:b/>
          <w:sz w:val="22"/>
          <w:szCs w:val="22"/>
          <w:lang w:val="uk-UA"/>
        </w:rPr>
        <w:t>5. Обов’язки Позичальника.</w:t>
      </w:r>
    </w:p>
    <w:p w14:paraId="083A5A50" w14:textId="77777777" w:rsidR="003B13C8" w:rsidRPr="0009706B" w:rsidRDefault="003B13C8" w:rsidP="003B13C8">
      <w:pPr>
        <w:rPr>
          <w:b/>
          <w:sz w:val="22"/>
          <w:szCs w:val="22"/>
          <w:lang w:val="uk-UA"/>
        </w:rPr>
      </w:pPr>
      <w:r w:rsidRPr="0009706B">
        <w:rPr>
          <w:b/>
          <w:sz w:val="22"/>
          <w:szCs w:val="22"/>
          <w:lang w:val="uk-UA"/>
        </w:rPr>
        <w:t>Позичальник зобов’язується:</w:t>
      </w:r>
    </w:p>
    <w:p w14:paraId="41A76623" w14:textId="215414CE" w:rsidR="003B13C8" w:rsidRPr="0009706B" w:rsidRDefault="003B13C8" w:rsidP="003B13C8">
      <w:pPr>
        <w:ind w:left="-3"/>
        <w:jc w:val="both"/>
        <w:rPr>
          <w:sz w:val="22"/>
          <w:szCs w:val="22"/>
          <w:lang w:val="uk-UA"/>
        </w:rPr>
      </w:pPr>
      <w:r w:rsidRPr="0009706B">
        <w:rPr>
          <w:sz w:val="22"/>
          <w:szCs w:val="22"/>
          <w:lang w:val="uk-UA"/>
        </w:rPr>
        <w:t>5.1. Забезпечити своєчасну оплату платежів, передбачених цим Договором</w:t>
      </w:r>
      <w:r w:rsidR="00D653DE">
        <w:rPr>
          <w:sz w:val="22"/>
          <w:szCs w:val="22"/>
          <w:lang w:val="uk-UA"/>
        </w:rPr>
        <w:t xml:space="preserve"> шляхом </w:t>
      </w:r>
      <w:r w:rsidR="00D653DE" w:rsidRPr="00D653DE">
        <w:rPr>
          <w:sz w:val="22"/>
          <w:szCs w:val="22"/>
          <w:lang w:val="uk-UA"/>
        </w:rPr>
        <w:t>наявн</w:t>
      </w:r>
      <w:r w:rsidR="00D653DE">
        <w:rPr>
          <w:sz w:val="22"/>
          <w:szCs w:val="22"/>
          <w:lang w:val="uk-UA"/>
        </w:rPr>
        <w:t>ості</w:t>
      </w:r>
      <w:r w:rsidR="00D653DE" w:rsidRPr="00D653DE">
        <w:rPr>
          <w:sz w:val="22"/>
          <w:szCs w:val="22"/>
          <w:lang w:val="uk-UA"/>
        </w:rPr>
        <w:t xml:space="preserve"> на поточному рахунку, вказаному в п. 2.2. цього Договору, грошових коштів у відповідній сумі згідно Графіку платежів</w:t>
      </w:r>
      <w:r w:rsidRPr="0009706B">
        <w:rPr>
          <w:sz w:val="22"/>
          <w:szCs w:val="22"/>
          <w:lang w:val="uk-UA"/>
        </w:rPr>
        <w:t xml:space="preserve">.  </w:t>
      </w:r>
    </w:p>
    <w:p w14:paraId="4E061399" w14:textId="77777777" w:rsidR="003B13C8" w:rsidRPr="0009706B" w:rsidRDefault="003B13C8" w:rsidP="003B13C8">
      <w:pPr>
        <w:ind w:left="-3"/>
        <w:jc w:val="both"/>
        <w:rPr>
          <w:sz w:val="22"/>
          <w:szCs w:val="22"/>
          <w:lang w:val="uk-UA"/>
        </w:rPr>
      </w:pPr>
      <w:r w:rsidRPr="0009706B">
        <w:rPr>
          <w:sz w:val="22"/>
          <w:szCs w:val="22"/>
          <w:lang w:val="uk-UA"/>
        </w:rPr>
        <w:t>5.2. Належним чином виконувати свої зобов’язання за цим Договором.</w:t>
      </w:r>
    </w:p>
    <w:p w14:paraId="5A2AA7FA" w14:textId="77777777" w:rsidR="003B13C8" w:rsidRPr="0009706B" w:rsidRDefault="003B13C8" w:rsidP="003B13C8">
      <w:pPr>
        <w:ind w:left="-3"/>
        <w:jc w:val="both"/>
        <w:rPr>
          <w:sz w:val="22"/>
          <w:szCs w:val="22"/>
          <w:lang w:val="uk-UA"/>
        </w:rPr>
      </w:pPr>
      <w:r w:rsidRPr="0009706B">
        <w:rPr>
          <w:sz w:val="22"/>
          <w:szCs w:val="22"/>
          <w:lang w:val="uk-UA"/>
        </w:rPr>
        <w:t>5.3. На вимогу Кредитора протягом 3 (трьох) банківських днів надати Кредитору будь-які документи, що містять відомості, які можна використовувати для оцінки фінансового стану Позичальника (в тому числі ті, що складають банківську, комерційну таємницю або іншу конфіденційну інформацію).</w:t>
      </w:r>
    </w:p>
    <w:p w14:paraId="317B0208" w14:textId="77777777" w:rsidR="003B13C8" w:rsidRPr="0009706B" w:rsidRDefault="003B13C8" w:rsidP="003B13C8">
      <w:pPr>
        <w:jc w:val="both"/>
        <w:rPr>
          <w:sz w:val="22"/>
          <w:szCs w:val="22"/>
          <w:lang w:val="uk-UA"/>
        </w:rPr>
      </w:pPr>
      <w:r w:rsidRPr="0009706B">
        <w:rPr>
          <w:sz w:val="22"/>
          <w:szCs w:val="22"/>
          <w:lang w:val="uk-UA"/>
        </w:rPr>
        <w:t xml:space="preserve">5.4. Протягом 10 (десяти) банківських днів з дати настання подій перелічених в цьому пункті, але не пізніше 5 (п’яти) банківських днів до моменту (дати) чергової сплати платежів, </w:t>
      </w:r>
      <w:bookmarkStart w:id="6" w:name="_Hlk507410620"/>
      <w:r w:rsidRPr="0009706B">
        <w:rPr>
          <w:sz w:val="22"/>
          <w:szCs w:val="22"/>
          <w:lang w:val="uk-UA"/>
        </w:rPr>
        <w:t>письмово повідомляти Кредитора про зміну свого місця проживання (перебування), паспортних даних, номерів телефонів, про участь у судових процесах, що загрожують майновому положенню Позичальника, в тому числі як позивача, відповідача або третьої особи або притягнення Позичальника до кримінальної відповідальності. У перелічених випадках Позичальник зобов’язаний разом з письмовим повідомленням і у той самий день передати Кредитору документи, що підтверджують вказані факти (паспорт, довідка з ЦНАП тощо). Дане зобов’язання Позичальника вважається виконаним з моменту (дати) отримання Кредитором відповідного письмового повідомлення Позичальника з наданням підтверджуючих</w:t>
      </w:r>
      <w:bookmarkEnd w:id="6"/>
      <w:r w:rsidRPr="0009706B">
        <w:rPr>
          <w:sz w:val="22"/>
          <w:szCs w:val="22"/>
          <w:lang w:val="uk-UA"/>
        </w:rPr>
        <w:t xml:space="preserve"> документів.</w:t>
      </w:r>
    </w:p>
    <w:p w14:paraId="5709A913" w14:textId="77777777" w:rsidR="003B13C8" w:rsidRPr="0009706B" w:rsidRDefault="003B13C8" w:rsidP="003B13C8">
      <w:pPr>
        <w:ind w:left="-3"/>
        <w:jc w:val="both"/>
        <w:rPr>
          <w:sz w:val="22"/>
          <w:szCs w:val="22"/>
          <w:lang w:val="uk-UA"/>
        </w:rPr>
      </w:pPr>
      <w:r w:rsidRPr="0009706B">
        <w:rPr>
          <w:sz w:val="22"/>
          <w:szCs w:val="22"/>
          <w:lang w:val="uk-UA"/>
        </w:rPr>
        <w:t>5.5. У випадках, передбачених п. 8.1., 8.2. цього Договору, погасити заборгованість за Кредитом у повному обсязі.</w:t>
      </w:r>
    </w:p>
    <w:p w14:paraId="28A81246" w14:textId="77777777" w:rsidR="003B13C8" w:rsidRPr="0009706B" w:rsidRDefault="003B13C8" w:rsidP="003B13C8">
      <w:pPr>
        <w:ind w:left="-3"/>
        <w:jc w:val="both"/>
        <w:rPr>
          <w:sz w:val="22"/>
          <w:szCs w:val="22"/>
          <w:lang w:val="uk-UA"/>
        </w:rPr>
      </w:pPr>
      <w:r w:rsidRPr="0009706B">
        <w:rPr>
          <w:sz w:val="22"/>
          <w:szCs w:val="22"/>
          <w:lang w:val="uk-UA"/>
        </w:rPr>
        <w:t xml:space="preserve">5.6. </w:t>
      </w:r>
      <w:bookmarkStart w:id="7" w:name="_Hlk509583350"/>
      <w:r w:rsidRPr="0009706B">
        <w:rPr>
          <w:sz w:val="22"/>
          <w:szCs w:val="22"/>
          <w:lang w:val="uk-UA"/>
        </w:rPr>
        <w:t>Без попередньої письмової згоди Кредитора не укладати правочинів по одержанню нових позик і кредитів, а також не укладати правочинів щодо розпорядження належним Позичальнику будь-яким майном (у тому числі частиною такого майна), не виступати поручителем по зобов’язанням третіх осіб, не здійснювати будь-яких дій, які б заважали або шкодили дотриманню і належному виконанню Позичальником будь-якої умови цього Договору.</w:t>
      </w:r>
    </w:p>
    <w:p w14:paraId="52D1CF23" w14:textId="77777777" w:rsidR="003B13C8" w:rsidRPr="0009706B" w:rsidRDefault="003B13C8" w:rsidP="003B13C8">
      <w:pPr>
        <w:ind w:left="-3"/>
        <w:jc w:val="both"/>
        <w:rPr>
          <w:sz w:val="22"/>
          <w:szCs w:val="22"/>
          <w:lang w:val="uk-UA"/>
        </w:rPr>
      </w:pPr>
      <w:r w:rsidRPr="0009706B">
        <w:rPr>
          <w:sz w:val="22"/>
          <w:szCs w:val="22"/>
          <w:lang w:val="uk-UA"/>
        </w:rPr>
        <w:t>5.7. Використовувати грошові кошти, надані в Кредит, виключно за цільовим призначенням.</w:t>
      </w:r>
    </w:p>
    <w:bookmarkEnd w:id="7"/>
    <w:p w14:paraId="56044509" w14:textId="77777777" w:rsidR="003B13C8" w:rsidRPr="0009706B" w:rsidRDefault="003B13C8" w:rsidP="003B13C8">
      <w:pPr>
        <w:jc w:val="both"/>
        <w:rPr>
          <w:sz w:val="22"/>
          <w:szCs w:val="22"/>
          <w:lang w:val="uk-UA"/>
        </w:rPr>
      </w:pPr>
      <w:r w:rsidRPr="0009706B">
        <w:rPr>
          <w:sz w:val="22"/>
          <w:szCs w:val="22"/>
          <w:lang w:val="uk-UA"/>
        </w:rPr>
        <w:lastRenderedPageBreak/>
        <w:t>5.8. Надавати у строки, вказані в письмовій вимозі Кредитора, надісланій на адресу Позичальника, будь-які документи і відомості, необхідні для виконання Банком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фінансування тероризму та фінансування розповсюдження зброї масового знищення, в тому числі будь-які документи і відомості, необхідні для з’ясування особи Позичальника та його фінансового стану. Надавати у строки, вказані в письмовій вимозі Кредитора, надісланій на адресу Позичальника, будь-які документи і відомості, необхідні для здійснення ідентифікації та/або верифікації (аналізу та виявлення фінансових операцій, що підлягають фінансовому моніторингу,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та протидії легалізації (відмиванню) доходів, одержаних злочинним шляхом, фінансування тероризму та фінансування розповсюдження зброї масового знищення.</w:t>
      </w:r>
    </w:p>
    <w:p w14:paraId="7CD94381" w14:textId="77777777" w:rsidR="003B13C8" w:rsidRPr="0009706B" w:rsidRDefault="003B13C8" w:rsidP="003B13C8">
      <w:pPr>
        <w:jc w:val="both"/>
        <w:rPr>
          <w:sz w:val="22"/>
          <w:szCs w:val="22"/>
          <w:lang w:val="uk-UA"/>
        </w:rPr>
      </w:pPr>
      <w:r w:rsidRPr="0009706B">
        <w:rPr>
          <w:sz w:val="22"/>
          <w:szCs w:val="22"/>
          <w:lang w:val="uk-UA"/>
        </w:rPr>
        <w:t>5.9. Письмово попереджати Кредитора про намір дострокового повного або часткового повернення Кредиту, шляхом подання до Банку відповідної заяви в день здійснення дострокового повернення.</w:t>
      </w:r>
    </w:p>
    <w:p w14:paraId="0C9B033A" w14:textId="77777777" w:rsidR="00F37FF6" w:rsidRPr="0009706B" w:rsidRDefault="00F37FF6" w:rsidP="00F37FF6">
      <w:pPr>
        <w:jc w:val="both"/>
        <w:rPr>
          <w:sz w:val="22"/>
          <w:szCs w:val="22"/>
          <w:lang w:val="uk-UA"/>
        </w:rPr>
      </w:pPr>
      <w:r w:rsidRPr="0009706B">
        <w:rPr>
          <w:sz w:val="22"/>
          <w:szCs w:val="22"/>
          <w:lang w:val="uk-UA"/>
        </w:rPr>
        <w:t>5.10. Позичальник підтверджує отримання згоди третіх осіб на обробку їхніх персональних даних та передачу таких персональних даних Кредитору, новому кредитору, колекторській компанії, тощо.</w:t>
      </w:r>
    </w:p>
    <w:p w14:paraId="31D7892F" w14:textId="77777777" w:rsidR="00F37FF6" w:rsidRPr="0009706B" w:rsidRDefault="00F37FF6" w:rsidP="00F37FF6">
      <w:pPr>
        <w:jc w:val="both"/>
        <w:rPr>
          <w:sz w:val="22"/>
          <w:szCs w:val="22"/>
          <w:lang w:val="uk-UA"/>
        </w:rPr>
      </w:pPr>
      <w:r w:rsidRPr="0009706B">
        <w:rPr>
          <w:sz w:val="22"/>
          <w:szCs w:val="22"/>
          <w:lang w:val="uk-UA"/>
        </w:rPr>
        <w:t>При цьому Сторони погодили, що Позичальник не матиме до Кредитора жодних претензій в разі вчинення останнім дій, зазначених в цьому пункті Договору.</w:t>
      </w:r>
    </w:p>
    <w:p w14:paraId="04961472" w14:textId="77777777" w:rsidR="00F37FF6" w:rsidRPr="0009706B" w:rsidRDefault="00F37FF6" w:rsidP="003B13C8">
      <w:pPr>
        <w:jc w:val="both"/>
        <w:rPr>
          <w:sz w:val="22"/>
          <w:szCs w:val="22"/>
          <w:lang w:val="uk-UA"/>
        </w:rPr>
      </w:pPr>
    </w:p>
    <w:p w14:paraId="01C88D48" w14:textId="77777777" w:rsidR="008B084C" w:rsidRPr="0009706B" w:rsidRDefault="008B084C" w:rsidP="003B13C8">
      <w:pPr>
        <w:widowControl w:val="0"/>
        <w:ind w:right="-1"/>
        <w:jc w:val="both"/>
        <w:rPr>
          <w:b/>
          <w:sz w:val="22"/>
          <w:szCs w:val="22"/>
          <w:lang w:val="uk-UA"/>
        </w:rPr>
      </w:pPr>
    </w:p>
    <w:p w14:paraId="51224663" w14:textId="77777777" w:rsidR="003B13C8" w:rsidRPr="0009706B" w:rsidRDefault="003B13C8" w:rsidP="003B13C8">
      <w:pPr>
        <w:ind w:left="284" w:hanging="273"/>
        <w:jc w:val="center"/>
        <w:rPr>
          <w:sz w:val="22"/>
          <w:szCs w:val="22"/>
          <w:lang w:val="uk-UA"/>
        </w:rPr>
      </w:pPr>
      <w:r w:rsidRPr="0009706B">
        <w:rPr>
          <w:b/>
          <w:sz w:val="22"/>
          <w:szCs w:val="22"/>
          <w:lang w:val="uk-UA"/>
        </w:rPr>
        <w:t>6. Права Кредитора.</w:t>
      </w:r>
    </w:p>
    <w:p w14:paraId="2AF31C15" w14:textId="77777777" w:rsidR="003B13C8" w:rsidRPr="0009706B" w:rsidRDefault="003B13C8" w:rsidP="003B13C8">
      <w:pPr>
        <w:rPr>
          <w:b/>
          <w:sz w:val="22"/>
          <w:szCs w:val="22"/>
          <w:lang w:val="uk-UA"/>
        </w:rPr>
      </w:pPr>
      <w:bookmarkStart w:id="8" w:name="_Hlk509584478"/>
      <w:r w:rsidRPr="0009706B">
        <w:rPr>
          <w:b/>
          <w:sz w:val="22"/>
          <w:szCs w:val="22"/>
          <w:lang w:val="uk-UA"/>
        </w:rPr>
        <w:t>Кредитор має право:</w:t>
      </w:r>
    </w:p>
    <w:p w14:paraId="4B891C7B" w14:textId="77777777" w:rsidR="003B13C8" w:rsidRPr="0009706B" w:rsidRDefault="003B13C8" w:rsidP="003B13C8">
      <w:pPr>
        <w:jc w:val="both"/>
        <w:rPr>
          <w:sz w:val="22"/>
          <w:szCs w:val="22"/>
          <w:lang w:val="uk-UA"/>
        </w:rPr>
      </w:pPr>
      <w:r w:rsidRPr="0009706B">
        <w:rPr>
          <w:sz w:val="22"/>
          <w:szCs w:val="22"/>
          <w:lang w:val="uk-UA"/>
        </w:rPr>
        <w:t>6.1. Кредитор має право призупинити видачу Кредиту, відмовитись від надання Позичальнику Кредиту частково або в повному обсязі, відмовити Позичальнику у продовженні строку дії цього Договору, а також вимагати достроково погасити заборгованість за Кредитом у повному обсязі у таких випадках:</w:t>
      </w:r>
    </w:p>
    <w:p w14:paraId="66168621" w14:textId="77777777" w:rsidR="003B13C8" w:rsidRPr="0009706B" w:rsidRDefault="003B13C8" w:rsidP="003B13C8">
      <w:pPr>
        <w:pStyle w:val="a8"/>
        <w:tabs>
          <w:tab w:val="left" w:pos="851"/>
        </w:tabs>
        <w:ind w:left="0" w:firstLine="284"/>
        <w:rPr>
          <w:sz w:val="22"/>
          <w:szCs w:val="22"/>
        </w:rPr>
      </w:pPr>
      <w:r w:rsidRPr="0009706B">
        <w:rPr>
          <w:sz w:val="22"/>
          <w:szCs w:val="22"/>
        </w:rPr>
        <w:t>а) Позичальник надав Кредитору підроблені документи або будь-які документи, що містять хибні відомості</w:t>
      </w:r>
      <w:r w:rsidRPr="0009706B">
        <w:rPr>
          <w:spacing w:val="-4"/>
          <w:sz w:val="22"/>
          <w:szCs w:val="22"/>
        </w:rPr>
        <w:t xml:space="preserve"> (нелегітимні (неправомірно та/або неправильно заповнені)</w:t>
      </w:r>
      <w:r w:rsidRPr="0009706B">
        <w:rPr>
          <w:sz w:val="22"/>
          <w:szCs w:val="22"/>
        </w:rPr>
        <w:t>;</w:t>
      </w:r>
    </w:p>
    <w:p w14:paraId="09248BF7" w14:textId="77777777" w:rsidR="003B13C8" w:rsidRPr="0009706B" w:rsidRDefault="003B13C8" w:rsidP="003B13C8">
      <w:pPr>
        <w:pStyle w:val="a8"/>
        <w:tabs>
          <w:tab w:val="left" w:pos="851"/>
        </w:tabs>
        <w:ind w:left="0" w:firstLine="284"/>
        <w:rPr>
          <w:sz w:val="22"/>
          <w:szCs w:val="22"/>
        </w:rPr>
      </w:pPr>
      <w:r w:rsidRPr="0009706B">
        <w:rPr>
          <w:sz w:val="22"/>
          <w:szCs w:val="22"/>
        </w:rPr>
        <w:t>б) Позичальник під час дії цього Договору порушував будь-які умови цього Договору, в тому числі:</w:t>
      </w:r>
    </w:p>
    <w:p w14:paraId="5A1A2C64" w14:textId="77777777" w:rsidR="003B13C8" w:rsidRPr="0009706B" w:rsidRDefault="003B13C8" w:rsidP="003B13C8">
      <w:pPr>
        <w:numPr>
          <w:ilvl w:val="0"/>
          <w:numId w:val="23"/>
        </w:numPr>
        <w:tabs>
          <w:tab w:val="clear" w:pos="1069"/>
          <w:tab w:val="num" w:pos="567"/>
        </w:tabs>
        <w:ind w:left="0" w:firstLine="567"/>
        <w:jc w:val="both"/>
        <w:rPr>
          <w:sz w:val="22"/>
          <w:szCs w:val="22"/>
          <w:lang w:val="uk-UA"/>
        </w:rPr>
      </w:pPr>
      <w:r w:rsidRPr="0009706B">
        <w:rPr>
          <w:sz w:val="22"/>
          <w:szCs w:val="22"/>
          <w:lang w:val="uk-UA"/>
        </w:rPr>
        <w:t>Позичальник прострочив виконання зобов’язань за кредитом, в частині погашення кредиту, сплати процентів, плати за обслуговування кредитом тощо, строком понад один календарний місяць;</w:t>
      </w:r>
    </w:p>
    <w:p w14:paraId="3925D1DE" w14:textId="77777777" w:rsidR="003B13C8" w:rsidRPr="0009706B" w:rsidRDefault="003B13C8" w:rsidP="003B13C8">
      <w:pPr>
        <w:numPr>
          <w:ilvl w:val="0"/>
          <w:numId w:val="23"/>
        </w:numPr>
        <w:tabs>
          <w:tab w:val="clear" w:pos="1069"/>
          <w:tab w:val="num" w:pos="567"/>
        </w:tabs>
        <w:ind w:left="0" w:firstLine="567"/>
        <w:jc w:val="both"/>
        <w:rPr>
          <w:sz w:val="22"/>
          <w:szCs w:val="22"/>
          <w:lang w:val="uk-UA"/>
        </w:rPr>
      </w:pPr>
      <w:r w:rsidRPr="0009706B">
        <w:rPr>
          <w:sz w:val="22"/>
          <w:szCs w:val="22"/>
          <w:lang w:val="uk-UA"/>
        </w:rPr>
        <w:t>не надавав Кредитору у встановлений термін будь-які документи, якщо обов’язковість надання таких документів Позичальником передбачено цим Договором;</w:t>
      </w:r>
    </w:p>
    <w:p w14:paraId="7AF10DCF" w14:textId="77777777" w:rsidR="003B13C8" w:rsidRPr="0009706B" w:rsidRDefault="003B13C8" w:rsidP="003B13C8">
      <w:pPr>
        <w:numPr>
          <w:ilvl w:val="0"/>
          <w:numId w:val="23"/>
        </w:numPr>
        <w:tabs>
          <w:tab w:val="clear" w:pos="1069"/>
          <w:tab w:val="num" w:pos="851"/>
        </w:tabs>
        <w:ind w:left="851" w:hanging="284"/>
        <w:jc w:val="both"/>
        <w:rPr>
          <w:sz w:val="22"/>
          <w:szCs w:val="22"/>
          <w:lang w:val="uk-UA"/>
        </w:rPr>
      </w:pPr>
      <w:r w:rsidRPr="0009706B">
        <w:rPr>
          <w:sz w:val="22"/>
          <w:szCs w:val="22"/>
          <w:lang w:val="uk-UA"/>
        </w:rPr>
        <w:t>використовував кредитні кошти не за їх цільовим призначенням;</w:t>
      </w:r>
    </w:p>
    <w:p w14:paraId="0CABA814" w14:textId="77777777" w:rsidR="003B13C8" w:rsidRPr="0009706B" w:rsidRDefault="003B13C8" w:rsidP="003B13C8">
      <w:pPr>
        <w:numPr>
          <w:ilvl w:val="0"/>
          <w:numId w:val="23"/>
        </w:numPr>
        <w:tabs>
          <w:tab w:val="clear" w:pos="1069"/>
          <w:tab w:val="num" w:pos="851"/>
        </w:tabs>
        <w:ind w:left="851" w:hanging="284"/>
        <w:jc w:val="both"/>
        <w:rPr>
          <w:sz w:val="22"/>
          <w:szCs w:val="22"/>
          <w:lang w:val="uk-UA"/>
        </w:rPr>
      </w:pPr>
      <w:r w:rsidRPr="0009706B">
        <w:rPr>
          <w:sz w:val="22"/>
          <w:szCs w:val="22"/>
          <w:lang w:val="uk-UA"/>
        </w:rPr>
        <w:t>не повідомив Кредитора у встановлені строки про факти, вказані в п. 5.4. цього Договору;</w:t>
      </w:r>
    </w:p>
    <w:p w14:paraId="305BADB5" w14:textId="77777777" w:rsidR="003B13C8" w:rsidRPr="0009706B" w:rsidRDefault="003B13C8" w:rsidP="003B13C8">
      <w:pPr>
        <w:numPr>
          <w:ilvl w:val="0"/>
          <w:numId w:val="23"/>
        </w:numPr>
        <w:tabs>
          <w:tab w:val="clear" w:pos="1069"/>
          <w:tab w:val="num" w:pos="851"/>
        </w:tabs>
        <w:ind w:left="851" w:hanging="284"/>
        <w:jc w:val="both"/>
        <w:rPr>
          <w:sz w:val="22"/>
          <w:szCs w:val="22"/>
          <w:lang w:val="uk-UA"/>
        </w:rPr>
      </w:pPr>
      <w:r w:rsidRPr="0009706B">
        <w:rPr>
          <w:sz w:val="22"/>
          <w:szCs w:val="22"/>
          <w:lang w:val="uk-UA"/>
        </w:rPr>
        <w:t xml:space="preserve">допускав інші порушення, що передбачені даним Договором; </w:t>
      </w:r>
    </w:p>
    <w:p w14:paraId="4823B333" w14:textId="77777777" w:rsidR="003B13C8" w:rsidRPr="0009706B" w:rsidRDefault="003B13C8" w:rsidP="003B13C8">
      <w:pPr>
        <w:pStyle w:val="a8"/>
        <w:tabs>
          <w:tab w:val="left" w:pos="851"/>
        </w:tabs>
        <w:ind w:left="0" w:firstLine="284"/>
        <w:rPr>
          <w:sz w:val="22"/>
          <w:szCs w:val="22"/>
        </w:rPr>
      </w:pPr>
      <w:r w:rsidRPr="0009706B">
        <w:rPr>
          <w:sz w:val="22"/>
          <w:szCs w:val="22"/>
        </w:rPr>
        <w:t>в) Позичальник за вимогою Кредитора не сплатив, у передбачених цим Договором випадках, неустойку (штраф, пеню);</w:t>
      </w:r>
    </w:p>
    <w:p w14:paraId="1C9E7915" w14:textId="77777777" w:rsidR="003B13C8" w:rsidRPr="0009706B" w:rsidRDefault="003B13C8" w:rsidP="003B13C8">
      <w:pPr>
        <w:pStyle w:val="a8"/>
        <w:tabs>
          <w:tab w:val="left" w:pos="851"/>
        </w:tabs>
        <w:ind w:left="0" w:firstLine="284"/>
        <w:rPr>
          <w:sz w:val="22"/>
          <w:szCs w:val="22"/>
        </w:rPr>
      </w:pPr>
      <w:r w:rsidRPr="0009706B">
        <w:rPr>
          <w:sz w:val="22"/>
          <w:szCs w:val="22"/>
        </w:rPr>
        <w:t>г) Позичальник під час дії цього Договору допускав порушення договірних зобов’язань перед Кредитором за будь-якими іншими договорами, укладеними Сторонами;</w:t>
      </w:r>
    </w:p>
    <w:p w14:paraId="0697CE09" w14:textId="77777777" w:rsidR="003B13C8" w:rsidRPr="0009706B" w:rsidRDefault="003B13C8" w:rsidP="003B13C8">
      <w:pPr>
        <w:pStyle w:val="a8"/>
        <w:tabs>
          <w:tab w:val="left" w:pos="851"/>
        </w:tabs>
        <w:ind w:left="0" w:firstLine="284"/>
        <w:rPr>
          <w:sz w:val="22"/>
          <w:szCs w:val="22"/>
        </w:rPr>
      </w:pPr>
      <w:r w:rsidRPr="0009706B">
        <w:rPr>
          <w:sz w:val="22"/>
          <w:szCs w:val="22"/>
        </w:rPr>
        <w:t>д) на підставі наданих Позичальником або інших документів, а також отриманої Кредитором інформації можна зробити обґрунтований висновок про неплатоспроможність та/або погіршення фінансового стану Позичальника;</w:t>
      </w:r>
    </w:p>
    <w:p w14:paraId="08C7D39D" w14:textId="644CE09D" w:rsidR="003B13C8" w:rsidRDefault="003B13C8" w:rsidP="003B13C8">
      <w:pPr>
        <w:pStyle w:val="a8"/>
        <w:tabs>
          <w:tab w:val="left" w:pos="851"/>
        </w:tabs>
        <w:ind w:left="0" w:firstLine="284"/>
        <w:rPr>
          <w:sz w:val="22"/>
          <w:szCs w:val="22"/>
        </w:rPr>
      </w:pPr>
      <w:r w:rsidRPr="0009706B">
        <w:rPr>
          <w:sz w:val="22"/>
          <w:szCs w:val="22"/>
        </w:rPr>
        <w:t>е) за наявності інших обставин, які визначаються Кредитором на власний розсуд та свідчать про те, що наданий Позичальнику Кред</w:t>
      </w:r>
      <w:r w:rsidR="005440D2">
        <w:rPr>
          <w:sz w:val="22"/>
          <w:szCs w:val="22"/>
        </w:rPr>
        <w:t>ит своєчасно не буде повернений;</w:t>
      </w:r>
    </w:p>
    <w:p w14:paraId="722E5C2E" w14:textId="135077AA" w:rsidR="005440D2" w:rsidRDefault="005440D2" w:rsidP="005440D2">
      <w:pPr>
        <w:pStyle w:val="a8"/>
        <w:tabs>
          <w:tab w:val="left" w:pos="851"/>
        </w:tabs>
        <w:ind w:left="0" w:firstLine="0"/>
        <w:rPr>
          <w:sz w:val="22"/>
          <w:szCs w:val="22"/>
        </w:rPr>
      </w:pPr>
      <w:r>
        <w:rPr>
          <w:sz w:val="22"/>
          <w:szCs w:val="22"/>
        </w:rPr>
        <w:t xml:space="preserve">     є) </w:t>
      </w:r>
      <w:r w:rsidRPr="005440D2">
        <w:rPr>
          <w:sz w:val="22"/>
          <w:szCs w:val="22"/>
        </w:rPr>
        <w:t>у випадку відмови від підтримання ділових відносин (у тому числі шляхом розірвання ділових</w:t>
      </w:r>
      <w:r w:rsidR="00711A6D">
        <w:rPr>
          <w:sz w:val="22"/>
          <w:szCs w:val="22"/>
        </w:rPr>
        <w:t xml:space="preserve"> </w:t>
      </w:r>
      <w:r w:rsidRPr="005440D2">
        <w:rPr>
          <w:sz w:val="22"/>
          <w:szCs w:val="22"/>
        </w:rPr>
        <w:t>відносин) або проведення фінансових операцій у випадках, визначених статтею 15 Закону України «Про</w:t>
      </w:r>
      <w:r w:rsidR="00343FEE">
        <w:rPr>
          <w:sz w:val="22"/>
          <w:szCs w:val="22"/>
        </w:rPr>
        <w:t xml:space="preserve"> </w:t>
      </w:r>
      <w:r w:rsidRPr="005440D2">
        <w:rPr>
          <w:sz w:val="22"/>
          <w:szCs w:val="22"/>
        </w:rPr>
        <w:t>запобігання та протидію легалізації (відмиванню) доходів, одержаних злочинним шляхом, фінансуванню</w:t>
      </w:r>
      <w:r w:rsidR="00343FEE">
        <w:rPr>
          <w:sz w:val="22"/>
          <w:szCs w:val="22"/>
        </w:rPr>
        <w:t xml:space="preserve"> </w:t>
      </w:r>
      <w:r w:rsidRPr="005440D2">
        <w:rPr>
          <w:sz w:val="22"/>
          <w:szCs w:val="22"/>
        </w:rPr>
        <w:t>тероризму та фінансуванню розповсюдження зброї масового знищення», а також у випадку застосування</w:t>
      </w:r>
      <w:r w:rsidR="00343FEE">
        <w:rPr>
          <w:sz w:val="22"/>
          <w:szCs w:val="22"/>
        </w:rPr>
        <w:t xml:space="preserve"> </w:t>
      </w:r>
      <w:r w:rsidRPr="005440D2">
        <w:rPr>
          <w:sz w:val="22"/>
          <w:szCs w:val="22"/>
        </w:rPr>
        <w:t>інших санкційних списків в тому числі міжнародних.</w:t>
      </w:r>
    </w:p>
    <w:p w14:paraId="750DE52E" w14:textId="77933928" w:rsidR="003B13C8" w:rsidRPr="0009706B" w:rsidRDefault="003B13C8" w:rsidP="005440D2">
      <w:pPr>
        <w:jc w:val="both"/>
        <w:rPr>
          <w:sz w:val="22"/>
          <w:szCs w:val="22"/>
          <w:lang w:val="uk-UA"/>
        </w:rPr>
      </w:pPr>
      <w:r w:rsidRPr="0009706B">
        <w:rPr>
          <w:sz w:val="22"/>
          <w:szCs w:val="22"/>
          <w:lang w:val="uk-UA"/>
        </w:rPr>
        <w:t>6.2. Стягувати   плату за надані послуги, пов’язані з одержанням, обслуговуванням, погашенням кредиту та укладенням цього Договору.</w:t>
      </w:r>
    </w:p>
    <w:p w14:paraId="311E09ED" w14:textId="77777777" w:rsidR="003B13C8" w:rsidRPr="0009706B" w:rsidRDefault="003B13C8" w:rsidP="003B13C8">
      <w:pPr>
        <w:ind w:right="-1"/>
        <w:jc w:val="both"/>
        <w:rPr>
          <w:sz w:val="22"/>
          <w:szCs w:val="22"/>
          <w:lang w:val="uk-UA"/>
        </w:rPr>
      </w:pPr>
      <w:r w:rsidRPr="0009706B">
        <w:rPr>
          <w:sz w:val="22"/>
          <w:szCs w:val="22"/>
          <w:lang w:val="uk-UA"/>
        </w:rPr>
        <w:lastRenderedPageBreak/>
        <w:t xml:space="preserve">6.3. </w:t>
      </w:r>
      <w:bookmarkStart w:id="9" w:name="_Hlk507411765"/>
      <w:r w:rsidRPr="0009706B">
        <w:rPr>
          <w:sz w:val="22"/>
          <w:szCs w:val="22"/>
          <w:lang w:val="uk-UA"/>
        </w:rPr>
        <w:t xml:space="preserve">Кредитор має право в будь-який час без згоди Позичальника відступити всі або частину своїх прав і вигод за Договором, а також за договорами забезпечення, будь-якій третій особі, і Позичальник цим Договором надає згоду Банку повідомити такому реальному або потенційному цесіонеру (новому кредитору), якому Банк відступить права за цим Договором або іншій особі, будь-яку інформацію про Позичальника, яка необхідна або яку Банк вважатиме доцільною.   </w:t>
      </w:r>
    </w:p>
    <w:p w14:paraId="686F9872" w14:textId="77777777" w:rsidR="003B13C8" w:rsidRPr="0009706B" w:rsidRDefault="003B13C8" w:rsidP="003B13C8">
      <w:pPr>
        <w:ind w:right="-1" w:firstLine="709"/>
        <w:jc w:val="both"/>
        <w:rPr>
          <w:sz w:val="22"/>
          <w:szCs w:val="22"/>
          <w:lang w:val="uk-UA"/>
        </w:rPr>
      </w:pPr>
      <w:r w:rsidRPr="0009706B">
        <w:rPr>
          <w:sz w:val="22"/>
          <w:szCs w:val="22"/>
          <w:lang w:val="uk-UA"/>
        </w:rPr>
        <w:t xml:space="preserve">При цьому Сторони погодили, що Позичальник не матиме до Кредитора жодних претензій в разі вчинення останнім дій, зазначених в цьому пункті </w:t>
      </w:r>
      <w:bookmarkEnd w:id="9"/>
      <w:r w:rsidRPr="0009706B">
        <w:rPr>
          <w:sz w:val="22"/>
          <w:szCs w:val="22"/>
          <w:lang w:val="uk-UA"/>
        </w:rPr>
        <w:t>Договору.</w:t>
      </w:r>
    </w:p>
    <w:p w14:paraId="1C3834F8" w14:textId="5D360C38" w:rsidR="003B13C8" w:rsidRPr="0009706B" w:rsidRDefault="003B13C8" w:rsidP="003B13C8">
      <w:pPr>
        <w:jc w:val="both"/>
        <w:rPr>
          <w:sz w:val="22"/>
          <w:szCs w:val="22"/>
          <w:lang w:val="uk-UA"/>
        </w:rPr>
      </w:pPr>
      <w:r w:rsidRPr="0009706B">
        <w:rPr>
          <w:sz w:val="22"/>
          <w:szCs w:val="22"/>
          <w:lang w:val="uk-UA"/>
        </w:rPr>
        <w:t xml:space="preserve">6.4. </w:t>
      </w:r>
      <w:bookmarkStart w:id="10" w:name="_Hlk507411837"/>
      <w:r w:rsidR="006F5EBB" w:rsidRPr="0009706B">
        <w:rPr>
          <w:sz w:val="22"/>
          <w:szCs w:val="22"/>
          <w:lang w:val="uk-UA"/>
        </w:rPr>
        <w:t>Кредитор</w:t>
      </w:r>
      <w:r w:rsidR="006F5EBB" w:rsidRPr="0009706B">
        <w:rPr>
          <w:sz w:val="22"/>
          <w:szCs w:val="22"/>
          <w:lang w:val="uk-UA" w:eastAsia="zh-CN"/>
        </w:rPr>
        <w:t xml:space="preserve"> має право відступити право вимоги за цим  Договором Новому кредитору або залучити Колекторську компанію до врегулювання простроченої заборгованості Позичальника. </w:t>
      </w:r>
      <w:r w:rsidRPr="0009706B">
        <w:rPr>
          <w:sz w:val="22"/>
          <w:szCs w:val="22"/>
          <w:lang w:val="uk-UA"/>
        </w:rPr>
        <w:t>У випадку звернення Кредитора до будь-якої третьої особи щодо надання послуг по поверненню простроченої заборгованості за цим Договором, Позичальник цим Договором надає згоду Кредитору на розголошення інформації про стан виконання Позичальником зобов’язань за цим Договором про  Позичальника та третіх осіб, персональні дані яких передані Кредитору Позичальником. Позичальник підтверджує отримання згоди таких третіх осіб на обробку їхніх персональних даних та передачу таких персональних даних Кредитору, новому кредитору, колекторській компанії, тощо</w:t>
      </w:r>
    </w:p>
    <w:p w14:paraId="3354C29F" w14:textId="77777777" w:rsidR="003B13C8" w:rsidRPr="0009706B" w:rsidRDefault="003B13C8" w:rsidP="003B13C8">
      <w:pPr>
        <w:ind w:firstLine="426"/>
        <w:jc w:val="both"/>
        <w:rPr>
          <w:sz w:val="22"/>
          <w:szCs w:val="22"/>
          <w:lang w:val="uk-UA"/>
        </w:rPr>
      </w:pPr>
      <w:r w:rsidRPr="0009706B">
        <w:rPr>
          <w:sz w:val="22"/>
          <w:szCs w:val="22"/>
          <w:lang w:val="uk-UA"/>
        </w:rPr>
        <w:t>При цьому Сторони погодили, що Позичальник не матиме до Кредитора жодних претензій в разі вчинення останнім дій, зазначених в цьому пункті Договору</w:t>
      </w:r>
      <w:bookmarkEnd w:id="10"/>
      <w:r w:rsidRPr="0009706B">
        <w:rPr>
          <w:sz w:val="22"/>
          <w:szCs w:val="22"/>
          <w:lang w:val="uk-UA"/>
        </w:rPr>
        <w:t>.</w:t>
      </w:r>
    </w:p>
    <w:p w14:paraId="55BB0DE6" w14:textId="77777777" w:rsidR="003B13C8" w:rsidRPr="0009706B" w:rsidRDefault="003B13C8" w:rsidP="003B13C8">
      <w:pPr>
        <w:jc w:val="both"/>
        <w:rPr>
          <w:sz w:val="22"/>
          <w:szCs w:val="22"/>
          <w:lang w:val="uk-UA"/>
        </w:rPr>
      </w:pPr>
      <w:r w:rsidRPr="0009706B">
        <w:rPr>
          <w:sz w:val="22"/>
          <w:szCs w:val="22"/>
          <w:lang w:val="uk-UA"/>
        </w:rPr>
        <w:t xml:space="preserve">6.5. Залучати колекторську компанію до врегулювання простроченої заборгованості. </w:t>
      </w:r>
    </w:p>
    <w:p w14:paraId="04111CFB" w14:textId="77777777" w:rsidR="003B13C8" w:rsidRPr="0009706B" w:rsidRDefault="003B13C8" w:rsidP="003B13C8">
      <w:pPr>
        <w:jc w:val="both"/>
        <w:rPr>
          <w:sz w:val="22"/>
          <w:szCs w:val="22"/>
          <w:lang w:val="uk-UA"/>
        </w:rPr>
      </w:pPr>
      <w:r w:rsidRPr="0009706B">
        <w:rPr>
          <w:sz w:val="22"/>
          <w:szCs w:val="22"/>
          <w:lang w:val="uk-UA"/>
        </w:rPr>
        <w:t xml:space="preserve">6.6. Звертатися до третіх осіб у порядку та на умовах, передбачених Законом України «Про споживче кредитування», з метою інформування про необхідність виконання Позичальником зобов'язань за цим Договором. </w:t>
      </w:r>
    </w:p>
    <w:p w14:paraId="1F91764B" w14:textId="77777777" w:rsidR="003B13C8" w:rsidRPr="0009706B" w:rsidRDefault="003B13C8" w:rsidP="003B13C8">
      <w:pPr>
        <w:jc w:val="both"/>
        <w:rPr>
          <w:sz w:val="22"/>
          <w:szCs w:val="22"/>
          <w:lang w:val="uk-UA"/>
        </w:rPr>
      </w:pPr>
      <w:r w:rsidRPr="0009706B">
        <w:rPr>
          <w:sz w:val="22"/>
          <w:szCs w:val="22"/>
          <w:lang w:val="uk-UA"/>
        </w:rPr>
        <w:t>6.7. Для донесення до Позичальника інформації про необхідність виконання зобов'язань за цим Договором при врегулюванні простроченої заборгованості взаємодіяти з третіми особами, персональні дані яких передані Кредитору, новому кредитору, колекторській компанії Позичальником у процесі укладення, виконання та припинення цього Договору. Обов'язок щодо отримання згоди таких третіх осіб на обробку їхніх персональних даних до передачі таких персональних даних Кредитору, новому кредитору, колекторській компанії покладається на Позичальника.</w:t>
      </w:r>
    </w:p>
    <w:p w14:paraId="68F1A14C" w14:textId="77777777" w:rsidR="00B351D0" w:rsidRPr="0009706B" w:rsidRDefault="00B351D0" w:rsidP="003B13C8">
      <w:pPr>
        <w:jc w:val="both"/>
        <w:rPr>
          <w:sz w:val="22"/>
          <w:szCs w:val="22"/>
          <w:lang w:val="uk-UA"/>
        </w:rPr>
      </w:pPr>
    </w:p>
    <w:p w14:paraId="2A73DC10" w14:textId="77777777" w:rsidR="003B13C8" w:rsidRPr="0009706B" w:rsidRDefault="003B13C8" w:rsidP="003B13C8">
      <w:pPr>
        <w:ind w:firstLine="426"/>
        <w:jc w:val="both"/>
        <w:rPr>
          <w:sz w:val="22"/>
          <w:szCs w:val="22"/>
          <w:lang w:val="uk-UA"/>
        </w:rPr>
      </w:pPr>
      <w:r w:rsidRPr="0009706B">
        <w:rPr>
          <w:sz w:val="22"/>
          <w:szCs w:val="22"/>
          <w:lang w:val="uk-UA"/>
        </w:rPr>
        <w:t xml:space="preserve"> </w:t>
      </w:r>
    </w:p>
    <w:bookmarkEnd w:id="8"/>
    <w:p w14:paraId="39CE09DC" w14:textId="77777777" w:rsidR="003B13C8" w:rsidRPr="0009706B" w:rsidRDefault="003B13C8" w:rsidP="003B13C8">
      <w:pPr>
        <w:ind w:right="-7" w:firstLine="567"/>
        <w:jc w:val="both"/>
        <w:rPr>
          <w:sz w:val="22"/>
          <w:szCs w:val="22"/>
          <w:lang w:val="uk-UA"/>
        </w:rPr>
      </w:pPr>
    </w:p>
    <w:p w14:paraId="305D11AB" w14:textId="77777777" w:rsidR="003B13C8" w:rsidRPr="0009706B" w:rsidRDefault="003B13C8" w:rsidP="003B13C8">
      <w:pPr>
        <w:ind w:left="284" w:hanging="273"/>
        <w:jc w:val="center"/>
        <w:rPr>
          <w:sz w:val="22"/>
          <w:szCs w:val="22"/>
          <w:lang w:val="uk-UA"/>
        </w:rPr>
      </w:pPr>
      <w:r w:rsidRPr="0009706B">
        <w:rPr>
          <w:b/>
          <w:sz w:val="22"/>
          <w:szCs w:val="22"/>
          <w:lang w:val="uk-UA"/>
        </w:rPr>
        <w:t>7. Права Позичальника.</w:t>
      </w:r>
    </w:p>
    <w:p w14:paraId="7D7B914D" w14:textId="77777777" w:rsidR="003B13C8" w:rsidRPr="0009706B" w:rsidRDefault="003B13C8" w:rsidP="003B13C8">
      <w:pPr>
        <w:rPr>
          <w:b/>
          <w:sz w:val="22"/>
          <w:szCs w:val="22"/>
          <w:lang w:val="uk-UA"/>
        </w:rPr>
      </w:pPr>
      <w:r w:rsidRPr="0009706B">
        <w:rPr>
          <w:b/>
          <w:sz w:val="22"/>
          <w:szCs w:val="22"/>
          <w:lang w:val="uk-UA"/>
        </w:rPr>
        <w:t>Позичальник має право:</w:t>
      </w:r>
    </w:p>
    <w:p w14:paraId="0882426B" w14:textId="18CDD3B2" w:rsidR="003B13C8" w:rsidRPr="0009706B" w:rsidRDefault="003B13C8" w:rsidP="003B13C8">
      <w:pPr>
        <w:jc w:val="both"/>
        <w:rPr>
          <w:sz w:val="22"/>
          <w:szCs w:val="22"/>
          <w:lang w:val="uk-UA"/>
        </w:rPr>
      </w:pPr>
      <w:bookmarkStart w:id="11" w:name="_Hlk509584783"/>
      <w:r w:rsidRPr="0009706B">
        <w:rPr>
          <w:sz w:val="22"/>
          <w:szCs w:val="22"/>
          <w:lang w:val="uk-UA"/>
        </w:rPr>
        <w:t>7.1. В будь-який час повністю або частково достроково повернути кредит, у тому числі шляхом збільшення суми щомісячних платежів, вказаних в Графіку платежів, наведеному у Додатку № 1 до цього Договору</w:t>
      </w:r>
      <w:r w:rsidR="0009706B" w:rsidRPr="0009706B">
        <w:rPr>
          <w:sz w:val="22"/>
          <w:szCs w:val="22"/>
          <w:lang w:val="uk-UA"/>
        </w:rPr>
        <w:t>, без зміни строку погашення заборгованості встановлених п. 1.1. цього Д</w:t>
      </w:r>
      <w:r w:rsidR="0009706B" w:rsidRPr="0009706B">
        <w:rPr>
          <w:rStyle w:val="afe"/>
          <w:b w:val="0"/>
          <w:sz w:val="22"/>
          <w:szCs w:val="22"/>
          <w:lang w:val="uk-UA"/>
        </w:rPr>
        <w:t>оговору</w:t>
      </w:r>
      <w:r w:rsidR="0009706B" w:rsidRPr="0009706B">
        <w:rPr>
          <w:sz w:val="22"/>
          <w:szCs w:val="22"/>
          <w:lang w:val="uk-UA"/>
        </w:rPr>
        <w:t xml:space="preserve"> або зі скороченням строку користування кредитом</w:t>
      </w:r>
      <w:r w:rsidRPr="0009706B">
        <w:rPr>
          <w:sz w:val="22"/>
          <w:szCs w:val="22"/>
          <w:lang w:val="uk-UA"/>
        </w:rPr>
        <w:t xml:space="preserve">, за умови письмового попередження Кредитора про такий намір шляхом подання до Банку </w:t>
      </w:r>
      <w:r w:rsidR="0009706B" w:rsidRPr="0009706B">
        <w:rPr>
          <w:sz w:val="22"/>
          <w:szCs w:val="22"/>
          <w:lang w:val="uk-UA"/>
        </w:rPr>
        <w:t>за типовою формою Заяв</w:t>
      </w:r>
      <w:r w:rsidR="00D653DE">
        <w:rPr>
          <w:sz w:val="22"/>
          <w:szCs w:val="22"/>
          <w:lang w:val="uk-UA"/>
        </w:rPr>
        <w:t>и</w:t>
      </w:r>
      <w:r w:rsidR="0009706B" w:rsidRPr="0009706B">
        <w:rPr>
          <w:sz w:val="22"/>
          <w:szCs w:val="22"/>
          <w:lang w:val="uk-UA"/>
        </w:rPr>
        <w:t xml:space="preserve"> про дострокове погашення </w:t>
      </w:r>
      <w:r w:rsidR="00D653DE">
        <w:rPr>
          <w:sz w:val="22"/>
          <w:szCs w:val="22"/>
          <w:lang w:val="uk-UA"/>
        </w:rPr>
        <w:t>не пізніше</w:t>
      </w:r>
      <w:r w:rsidRPr="0009706B">
        <w:rPr>
          <w:sz w:val="22"/>
          <w:szCs w:val="22"/>
          <w:lang w:val="uk-UA"/>
        </w:rPr>
        <w:t xml:space="preserve"> дн</w:t>
      </w:r>
      <w:r w:rsidR="00D653DE">
        <w:rPr>
          <w:sz w:val="22"/>
          <w:szCs w:val="22"/>
          <w:lang w:val="uk-UA"/>
        </w:rPr>
        <w:t>я</w:t>
      </w:r>
      <w:r w:rsidRPr="0009706B">
        <w:rPr>
          <w:sz w:val="22"/>
          <w:szCs w:val="22"/>
          <w:lang w:val="uk-UA"/>
        </w:rPr>
        <w:t xml:space="preserve"> здійснення дострокового повернення;</w:t>
      </w:r>
    </w:p>
    <w:p w14:paraId="4FA603AD" w14:textId="7E0B2BC1" w:rsidR="003B13C8" w:rsidRPr="0009706B" w:rsidRDefault="003B13C8" w:rsidP="003B13C8">
      <w:pPr>
        <w:jc w:val="both"/>
        <w:rPr>
          <w:sz w:val="22"/>
          <w:szCs w:val="22"/>
          <w:lang w:val="uk-UA"/>
        </w:rPr>
      </w:pPr>
      <w:r w:rsidRPr="0009706B">
        <w:rPr>
          <w:sz w:val="22"/>
          <w:szCs w:val="22"/>
          <w:lang w:val="uk-UA"/>
        </w:rPr>
        <w:t>7.</w:t>
      </w:r>
      <w:r w:rsidR="005440D2">
        <w:rPr>
          <w:sz w:val="22"/>
          <w:szCs w:val="22"/>
          <w:lang w:val="uk-UA"/>
        </w:rPr>
        <w:t>2</w:t>
      </w:r>
      <w:r w:rsidRPr="0009706B">
        <w:rPr>
          <w:sz w:val="22"/>
          <w:szCs w:val="22"/>
          <w:lang w:val="uk-UA"/>
        </w:rPr>
        <w:t>.</w:t>
      </w:r>
      <w:r w:rsidR="005440D2">
        <w:rPr>
          <w:sz w:val="22"/>
          <w:szCs w:val="22"/>
          <w:lang w:val="uk-UA"/>
        </w:rPr>
        <w:t xml:space="preserve"> </w:t>
      </w:r>
      <w:r w:rsidRPr="0009706B">
        <w:rPr>
          <w:sz w:val="22"/>
          <w:szCs w:val="22"/>
          <w:lang w:val="uk-UA"/>
        </w:rPr>
        <w:t xml:space="preserve">Звертатись до Банку з письмовим клопотанням про надання нового Графіку платежів наведеного у Додатку № 1 до цього Договору, в тому числі у разі часткового дострокового повернення Кредиту; </w:t>
      </w:r>
    </w:p>
    <w:p w14:paraId="2EE7DFC9" w14:textId="128471B7" w:rsidR="003B13C8" w:rsidRPr="0009706B" w:rsidRDefault="003B13C8" w:rsidP="003B13C8">
      <w:pPr>
        <w:jc w:val="both"/>
        <w:rPr>
          <w:sz w:val="22"/>
          <w:szCs w:val="22"/>
          <w:lang w:val="uk-UA" w:eastAsia="ar-SA"/>
        </w:rPr>
      </w:pPr>
      <w:r w:rsidRPr="0009706B">
        <w:rPr>
          <w:sz w:val="22"/>
          <w:szCs w:val="22"/>
          <w:lang w:val="uk-UA"/>
        </w:rPr>
        <w:t>7.</w:t>
      </w:r>
      <w:r w:rsidR="005440D2">
        <w:rPr>
          <w:sz w:val="22"/>
          <w:szCs w:val="22"/>
          <w:lang w:val="uk-UA"/>
        </w:rPr>
        <w:t>3</w:t>
      </w:r>
      <w:r w:rsidRPr="0009706B">
        <w:rPr>
          <w:sz w:val="22"/>
          <w:szCs w:val="22"/>
          <w:lang w:val="uk-UA"/>
        </w:rPr>
        <w:t xml:space="preserve">. </w:t>
      </w:r>
      <w:r w:rsidRPr="0009706B">
        <w:rPr>
          <w:sz w:val="22"/>
          <w:szCs w:val="22"/>
          <w:lang w:val="uk-UA" w:eastAsia="ar-SA"/>
        </w:rPr>
        <w:t xml:space="preserve">Протягом 14 календарних днів з дня укладення договору відмовитися від Договору без пояснення причин, у тому числі в разі отримання ним грошових коштів. Про намір відмовитися від договору Позичальник повідомляє Кредитора у письмовій формі (у паперовому вигляді) до закінчення 14 календарних днів з дня укладення Договору. Протягом 7 (семи) календарних днів з дати подання письмового повідомлення про відмову від договору Позичальник зобов'язаний повернути Кредитору грошові кошти, одержані згідно з цим договором, та сплатити проценти за період з дня одержання коштів до дня їх повернення. </w:t>
      </w:r>
    </w:p>
    <w:p w14:paraId="1080F6FE" w14:textId="7C301C22" w:rsidR="003B13C8" w:rsidRPr="0009706B" w:rsidRDefault="003B13C8" w:rsidP="003B13C8">
      <w:pPr>
        <w:jc w:val="both"/>
        <w:rPr>
          <w:sz w:val="22"/>
          <w:szCs w:val="22"/>
          <w:lang w:val="uk-UA"/>
        </w:rPr>
      </w:pPr>
      <w:r w:rsidRPr="0009706B">
        <w:rPr>
          <w:sz w:val="22"/>
          <w:szCs w:val="22"/>
          <w:lang w:val="uk-UA" w:eastAsia="ar-SA"/>
        </w:rPr>
        <w:t>7.</w:t>
      </w:r>
      <w:r w:rsidR="005440D2">
        <w:rPr>
          <w:sz w:val="22"/>
          <w:szCs w:val="22"/>
          <w:lang w:val="uk-UA" w:eastAsia="ar-SA"/>
        </w:rPr>
        <w:t>4</w:t>
      </w:r>
      <w:r w:rsidRPr="0009706B">
        <w:rPr>
          <w:sz w:val="22"/>
          <w:szCs w:val="22"/>
          <w:lang w:val="uk-UA" w:eastAsia="ar-SA"/>
        </w:rPr>
        <w:t xml:space="preserve">. </w:t>
      </w:r>
      <w:r w:rsidRPr="0009706B">
        <w:rPr>
          <w:sz w:val="22"/>
          <w:szCs w:val="22"/>
          <w:lang w:val="uk-UA"/>
        </w:rPr>
        <w:t>Відмовитись від отримання кредиту, надавши Кредитору відповідну письмову заяву та укласти додаткову угоду про припинення Договору. Виконувати інші права які виникають з положень цього договору, законодавства;</w:t>
      </w:r>
    </w:p>
    <w:p w14:paraId="3E902100" w14:textId="0A29F3C0" w:rsidR="003B13C8" w:rsidRPr="0009706B" w:rsidRDefault="003B13C8" w:rsidP="003B13C8">
      <w:pPr>
        <w:jc w:val="both"/>
        <w:rPr>
          <w:sz w:val="22"/>
          <w:szCs w:val="22"/>
          <w:lang w:val="uk-UA"/>
        </w:rPr>
      </w:pPr>
      <w:r w:rsidRPr="0009706B">
        <w:rPr>
          <w:sz w:val="22"/>
          <w:szCs w:val="22"/>
          <w:lang w:val="uk-UA"/>
        </w:rPr>
        <w:t>7.</w:t>
      </w:r>
      <w:r w:rsidR="005440D2">
        <w:rPr>
          <w:sz w:val="22"/>
          <w:szCs w:val="22"/>
          <w:lang w:val="uk-UA"/>
        </w:rPr>
        <w:t>5</w:t>
      </w:r>
      <w:r w:rsidRPr="0009706B">
        <w:rPr>
          <w:sz w:val="22"/>
          <w:szCs w:val="22"/>
          <w:lang w:val="uk-UA"/>
        </w:rPr>
        <w:t xml:space="preserve">. На звернення до Національного банку України у разі порушення Кредитором, новим кредитором та/або колекторською компанією законодавства у сфері споживчого кредитування, у тому числі порушення вимог щодо взаємодії із Позичальником при врегулюванні простроченої заборгованості (вимог щодо етичної поведінки), а також на звернення до суду з позовом про </w:t>
      </w:r>
      <w:r w:rsidRPr="0009706B">
        <w:rPr>
          <w:sz w:val="22"/>
          <w:szCs w:val="22"/>
          <w:lang w:val="uk-UA"/>
        </w:rPr>
        <w:lastRenderedPageBreak/>
        <w:t xml:space="preserve">відшкодування шкоди, завданої Позичальнику у процесі врегулювання простроченої заборгованості.     </w:t>
      </w:r>
    </w:p>
    <w:bookmarkEnd w:id="11"/>
    <w:p w14:paraId="3A4ED5B7" w14:textId="77777777" w:rsidR="003B13C8" w:rsidRPr="0009706B" w:rsidRDefault="003B13C8" w:rsidP="005440D2">
      <w:pPr>
        <w:pStyle w:val="20"/>
        <w:spacing w:after="120"/>
        <w:jc w:val="center"/>
        <w:rPr>
          <w:rFonts w:ascii="Times New Roman" w:hAnsi="Times New Roman"/>
          <w:bCs w:val="0"/>
          <w:color w:val="auto"/>
          <w:sz w:val="22"/>
          <w:szCs w:val="22"/>
          <w:lang w:val="uk-UA"/>
        </w:rPr>
      </w:pPr>
      <w:r w:rsidRPr="0009706B">
        <w:rPr>
          <w:rFonts w:ascii="Times New Roman" w:hAnsi="Times New Roman"/>
          <w:bCs w:val="0"/>
          <w:color w:val="auto"/>
          <w:sz w:val="22"/>
          <w:szCs w:val="22"/>
          <w:lang w:val="uk-UA"/>
        </w:rPr>
        <w:t>8. Дострокове стягнення Кредитної заборгованості.</w:t>
      </w:r>
    </w:p>
    <w:p w14:paraId="7D69A9B7" w14:textId="77777777" w:rsidR="003B13C8" w:rsidRPr="0009706B" w:rsidRDefault="003B13C8" w:rsidP="003B13C8">
      <w:pPr>
        <w:tabs>
          <w:tab w:val="left" w:pos="9923"/>
        </w:tabs>
        <w:ind w:right="-1"/>
        <w:jc w:val="both"/>
        <w:rPr>
          <w:sz w:val="22"/>
          <w:szCs w:val="22"/>
          <w:lang w:val="uk-UA"/>
        </w:rPr>
      </w:pPr>
      <w:bookmarkStart w:id="12" w:name="_Hlk509584969"/>
      <w:r w:rsidRPr="0009706B">
        <w:rPr>
          <w:sz w:val="22"/>
          <w:szCs w:val="22"/>
          <w:lang w:val="uk-UA"/>
        </w:rPr>
        <w:t>8.1. Кредитор  має право достроково припинити строк користування Позичальником цим Кредитом та вимагати погашення заборгованості за Кредитом у повному обсязі, включаючи сплату суми боргу за Кредитом, що залишилася, належних процентів, пені, штрафів, неустойок та інших платежів та відшкодування завданих Банку збитків у разі настання будь-якої з подій, визначених в цьому пункті Договору, які Сторони домовилися вважати суттєвим порушенням умов цього Договору, а саме:</w:t>
      </w:r>
    </w:p>
    <w:p w14:paraId="59A0C252" w14:textId="77777777" w:rsidR="003B13C8" w:rsidRPr="0009706B" w:rsidRDefault="003B13C8" w:rsidP="003B13C8">
      <w:pPr>
        <w:jc w:val="both"/>
        <w:rPr>
          <w:sz w:val="22"/>
          <w:szCs w:val="22"/>
          <w:lang w:val="uk-UA"/>
        </w:rPr>
      </w:pPr>
      <w:r w:rsidRPr="0009706B">
        <w:rPr>
          <w:sz w:val="22"/>
          <w:szCs w:val="22"/>
          <w:lang w:val="uk-UA"/>
        </w:rPr>
        <w:t>8.1.1. у випадку невиконання Позичальником будь-яких своїх зобов’язань за цим Договором, та/або у випадку порушення Позичальником строків платежів, встановлених п. 1.1., 1.3., 2.5., 3.2.  цього Договору більше, ніж на один календарний місяць;</w:t>
      </w:r>
    </w:p>
    <w:p w14:paraId="074BB2E9" w14:textId="77777777" w:rsidR="003B13C8" w:rsidRPr="0009706B" w:rsidRDefault="003B13C8" w:rsidP="003B13C8">
      <w:pPr>
        <w:jc w:val="both"/>
        <w:rPr>
          <w:sz w:val="22"/>
          <w:szCs w:val="22"/>
          <w:lang w:val="uk-UA"/>
        </w:rPr>
      </w:pPr>
      <w:r w:rsidRPr="0009706B">
        <w:rPr>
          <w:sz w:val="22"/>
          <w:szCs w:val="22"/>
          <w:lang w:val="uk-UA"/>
        </w:rPr>
        <w:t>8.1.2. у випадку подання позову до суду про визнання недійсним у цілому чи у частині та/або неукладеним цього Договору датою виконання;</w:t>
      </w:r>
    </w:p>
    <w:p w14:paraId="7E1B566E" w14:textId="77777777" w:rsidR="003B13C8" w:rsidRPr="0009706B" w:rsidRDefault="003B13C8" w:rsidP="003B13C8">
      <w:pPr>
        <w:tabs>
          <w:tab w:val="left" w:pos="9923"/>
        </w:tabs>
        <w:ind w:right="-1"/>
        <w:jc w:val="both"/>
        <w:rPr>
          <w:sz w:val="22"/>
          <w:szCs w:val="22"/>
          <w:lang w:val="uk-UA"/>
        </w:rPr>
      </w:pPr>
      <w:r w:rsidRPr="0009706B">
        <w:rPr>
          <w:sz w:val="22"/>
          <w:szCs w:val="22"/>
          <w:lang w:val="uk-UA"/>
        </w:rPr>
        <w:t>8.1.3. у випадку виникнення обставин, що ставлять під загрозу своєчасність погашення заборгованості за Кредитом, платами  і/або сплату процентів та/або які явно свідчать про те, що наданий Позичальнику Кредит своєчасно не буде повернений;</w:t>
      </w:r>
    </w:p>
    <w:p w14:paraId="79CFA63B" w14:textId="3DC9710E" w:rsidR="003B13C8" w:rsidRDefault="003B13C8" w:rsidP="003B13C8">
      <w:pPr>
        <w:tabs>
          <w:tab w:val="left" w:pos="9923"/>
        </w:tabs>
        <w:ind w:right="-1"/>
        <w:jc w:val="both"/>
        <w:rPr>
          <w:sz w:val="22"/>
          <w:szCs w:val="22"/>
          <w:lang w:val="uk-UA"/>
        </w:rPr>
      </w:pPr>
      <w:r w:rsidRPr="0009706B">
        <w:rPr>
          <w:sz w:val="22"/>
          <w:szCs w:val="22"/>
          <w:lang w:val="uk-UA"/>
        </w:rPr>
        <w:t>8.1.4. якщо інформація і документи, що підлягають наданню Позичальником Банку відповідно або у зв'язку з цим  Договором, надані Позичальником несвоєчасно, у неповному обсязі або якщо така інформація і документи, або їхня частина, вияв</w:t>
      </w:r>
      <w:r w:rsidR="005440D2">
        <w:rPr>
          <w:sz w:val="22"/>
          <w:szCs w:val="22"/>
          <w:lang w:val="uk-UA"/>
        </w:rPr>
        <w:t>илися недостовірними;</w:t>
      </w:r>
    </w:p>
    <w:p w14:paraId="0321ABD3" w14:textId="7B97A4C1" w:rsidR="005440D2" w:rsidRDefault="005440D2" w:rsidP="003B13C8">
      <w:pPr>
        <w:tabs>
          <w:tab w:val="left" w:pos="9923"/>
        </w:tabs>
        <w:ind w:right="-1"/>
        <w:jc w:val="both"/>
        <w:rPr>
          <w:sz w:val="22"/>
          <w:szCs w:val="22"/>
          <w:lang w:val="uk-UA"/>
        </w:rPr>
      </w:pPr>
      <w:r w:rsidRPr="005440D2">
        <w:rPr>
          <w:sz w:val="22"/>
          <w:szCs w:val="22"/>
          <w:lang w:val="uk-UA"/>
        </w:rPr>
        <w:t>8.1</w:t>
      </w:r>
      <w:r>
        <w:rPr>
          <w:sz w:val="22"/>
          <w:szCs w:val="22"/>
          <w:lang w:val="uk-UA"/>
        </w:rPr>
        <w:t>.5. В</w:t>
      </w:r>
      <w:r w:rsidRPr="005440D2">
        <w:rPr>
          <w:sz w:val="22"/>
          <w:szCs w:val="22"/>
          <w:lang w:val="uk-UA"/>
        </w:rPr>
        <w:t>ідмова Банку від підтримання ділових відносин, у відкритті рахунка (обслуговуванні), у тому числі шляхом розірвання ділових відносин, закриття рахунка/відмова від проведення фінансової операції у випадках, передбачених ст.15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E291168" w14:textId="03986858" w:rsidR="003B13C8" w:rsidRPr="0009706B" w:rsidRDefault="003B13C8" w:rsidP="003B13C8">
      <w:pPr>
        <w:jc w:val="both"/>
        <w:rPr>
          <w:sz w:val="22"/>
          <w:szCs w:val="22"/>
          <w:lang w:val="uk-UA"/>
        </w:rPr>
      </w:pPr>
      <w:r w:rsidRPr="0009706B">
        <w:rPr>
          <w:sz w:val="22"/>
          <w:szCs w:val="22"/>
          <w:lang w:val="uk-UA"/>
        </w:rPr>
        <w:t>8.2. Кредитор має право вимагати дострокового повернення повної суми заборгованості за Кредитом, а Позичальник зобов’язаний виконати зазначені зобов’язання в порядку, передбаченому п. 8.3. цього Договору.</w:t>
      </w:r>
    </w:p>
    <w:p w14:paraId="788D92E0" w14:textId="34389288" w:rsidR="003B13C8" w:rsidRPr="0009706B" w:rsidRDefault="003B13C8" w:rsidP="003B13C8">
      <w:pPr>
        <w:tabs>
          <w:tab w:val="left" w:pos="567"/>
        </w:tabs>
        <w:suppressAutoHyphens/>
        <w:jc w:val="both"/>
        <w:rPr>
          <w:sz w:val="22"/>
          <w:szCs w:val="22"/>
          <w:lang w:val="uk-UA"/>
        </w:rPr>
      </w:pPr>
      <w:r w:rsidRPr="0009706B">
        <w:rPr>
          <w:sz w:val="22"/>
          <w:szCs w:val="22"/>
          <w:lang w:val="uk-UA"/>
        </w:rPr>
        <w:t xml:space="preserve">8.3. </w:t>
      </w:r>
      <w:bookmarkStart w:id="13" w:name="_Hlk507166153"/>
      <w:r w:rsidRPr="0009706B">
        <w:rPr>
          <w:sz w:val="22"/>
          <w:szCs w:val="22"/>
          <w:lang w:val="uk-UA"/>
        </w:rPr>
        <w:t xml:space="preserve">Виконання Позичальником вимоги Кредитора щодо дострокового повернення Кредиту, належних до сплати процентів та інших платежів, відповідно до умов цього Договору (надалі – «Вимога»), повинно бути проведено Позичальником протягом </w:t>
      </w:r>
      <w:r w:rsidR="00C55B2D">
        <w:rPr>
          <w:sz w:val="22"/>
          <w:szCs w:val="22"/>
          <w:lang w:val="uk-UA"/>
        </w:rPr>
        <w:t>30 (</w:t>
      </w:r>
      <w:r w:rsidRPr="0009706B">
        <w:rPr>
          <w:b/>
          <w:bCs/>
          <w:sz w:val="22"/>
          <w:szCs w:val="22"/>
          <w:lang w:val="uk-UA"/>
        </w:rPr>
        <w:t>тридцяти</w:t>
      </w:r>
      <w:r w:rsidR="00C55B2D">
        <w:rPr>
          <w:b/>
          <w:bCs/>
          <w:sz w:val="22"/>
          <w:szCs w:val="22"/>
          <w:lang w:val="uk-UA"/>
        </w:rPr>
        <w:t>)</w:t>
      </w:r>
      <w:r w:rsidRPr="0009706B">
        <w:rPr>
          <w:b/>
          <w:bCs/>
          <w:sz w:val="22"/>
          <w:szCs w:val="22"/>
          <w:lang w:val="uk-UA"/>
        </w:rPr>
        <w:t xml:space="preserve"> календарних днів</w:t>
      </w:r>
      <w:r w:rsidRPr="0009706B">
        <w:rPr>
          <w:sz w:val="22"/>
          <w:szCs w:val="22"/>
          <w:lang w:val="uk-UA"/>
        </w:rPr>
        <w:t xml:space="preserve"> з дати одержання Вимоги Банку. </w:t>
      </w:r>
      <w:r w:rsidRPr="0009706B">
        <w:rPr>
          <w:sz w:val="22"/>
          <w:szCs w:val="22"/>
          <w:lang w:val="uk-UA" w:eastAsia="ar-SA"/>
        </w:rPr>
        <w:t xml:space="preserve"> </w:t>
      </w:r>
    </w:p>
    <w:bookmarkEnd w:id="13"/>
    <w:p w14:paraId="6A48A23E" w14:textId="77777777" w:rsidR="003B13C8" w:rsidRPr="0009706B" w:rsidRDefault="003B13C8" w:rsidP="003B13C8">
      <w:pPr>
        <w:jc w:val="both"/>
        <w:rPr>
          <w:sz w:val="22"/>
          <w:szCs w:val="22"/>
          <w:lang w:val="uk-UA"/>
        </w:rPr>
      </w:pPr>
      <w:r w:rsidRPr="0009706B">
        <w:rPr>
          <w:sz w:val="22"/>
          <w:szCs w:val="22"/>
          <w:lang w:val="uk-UA"/>
        </w:rPr>
        <w:t xml:space="preserve">8.4. </w:t>
      </w:r>
      <w:bookmarkStart w:id="14" w:name="_Hlk507166191"/>
      <w:r w:rsidRPr="0009706B">
        <w:rPr>
          <w:sz w:val="22"/>
          <w:szCs w:val="22"/>
          <w:lang w:val="uk-UA"/>
        </w:rPr>
        <w:t>У випадку невиконання Позичальником зазначеної у п. 8.3. цього Договору письмової вимоги Кредитора про дострокове повернення повної суми заборгованості за Кредитом у строк, визначений в п. 8.3. цього Договору, Кредитор має право пред’явити позов у відношенні Позичальника та задовольнити свої вимоги, що випливають з цього Договору, з будь-якого майна Позичальника та/або відступити право вимоги (повністю або частково) за цим Договором третім особам та/або звернутися до нотаріуса з метою вчинення виконавчого напису та/або здійснити інші дії направлені на здійснення погашення заборгованості.</w:t>
      </w:r>
    </w:p>
    <w:bookmarkEnd w:id="14"/>
    <w:p w14:paraId="7F8522ED" w14:textId="77777777" w:rsidR="003B13C8" w:rsidRPr="0009706B" w:rsidRDefault="003B13C8" w:rsidP="003B13C8">
      <w:pPr>
        <w:jc w:val="both"/>
        <w:rPr>
          <w:sz w:val="22"/>
          <w:szCs w:val="22"/>
          <w:lang w:val="uk-UA"/>
        </w:rPr>
      </w:pPr>
      <w:r w:rsidRPr="0009706B">
        <w:rPr>
          <w:sz w:val="22"/>
          <w:szCs w:val="22"/>
          <w:lang w:val="uk-UA"/>
        </w:rPr>
        <w:t>8.5. Дострокове повернення повної суми заборгованості за Кредитом не звільняє Позичальника від передбаченої розділом 10 цього Договору відповідальності за порушення умов цього Договору.</w:t>
      </w:r>
    </w:p>
    <w:bookmarkEnd w:id="12"/>
    <w:p w14:paraId="3199C859" w14:textId="77777777" w:rsidR="003B13C8" w:rsidRPr="0009706B" w:rsidRDefault="003B13C8" w:rsidP="003B13C8">
      <w:pPr>
        <w:jc w:val="center"/>
        <w:rPr>
          <w:b/>
          <w:sz w:val="22"/>
          <w:szCs w:val="22"/>
          <w:lang w:val="uk-UA"/>
        </w:rPr>
      </w:pPr>
    </w:p>
    <w:p w14:paraId="73A7C7AF" w14:textId="77777777" w:rsidR="003B13C8" w:rsidRPr="0009706B" w:rsidRDefault="003B13C8" w:rsidP="005A7D96">
      <w:pPr>
        <w:jc w:val="center"/>
        <w:rPr>
          <w:b/>
          <w:sz w:val="22"/>
          <w:szCs w:val="22"/>
          <w:lang w:val="uk-UA"/>
        </w:rPr>
      </w:pPr>
      <w:r w:rsidRPr="0009706B">
        <w:rPr>
          <w:b/>
          <w:sz w:val="22"/>
          <w:szCs w:val="22"/>
          <w:lang w:val="uk-UA"/>
        </w:rPr>
        <w:t>9. Дебетовий переказ коштів за згодою Позичальника (Договірне списання коштів).</w:t>
      </w:r>
    </w:p>
    <w:p w14:paraId="06A47E1D" w14:textId="1E971A0D" w:rsidR="003B13C8" w:rsidRPr="0009706B" w:rsidRDefault="003B13C8" w:rsidP="003B13C8">
      <w:pPr>
        <w:jc w:val="both"/>
        <w:rPr>
          <w:sz w:val="22"/>
          <w:szCs w:val="22"/>
          <w:lang w:val="uk-UA"/>
        </w:rPr>
      </w:pPr>
      <w:r w:rsidRPr="0009706B">
        <w:rPr>
          <w:bCs/>
          <w:sz w:val="22"/>
          <w:szCs w:val="22"/>
          <w:lang w:val="uk-UA"/>
        </w:rPr>
        <w:t xml:space="preserve">9.1. </w:t>
      </w:r>
      <w:r w:rsidRPr="0009706B">
        <w:rPr>
          <w:sz w:val="22"/>
          <w:szCs w:val="22"/>
          <w:lang w:val="uk-UA"/>
        </w:rPr>
        <w:t xml:space="preserve">При настанні термінів платежів, передбачених цим Договором, чи у випадку наявності простроченої заборгованості по платежах, передбачених цим Договором, а також при настанні випадків дострокового повернення Кредиту відповідно до умов цього Договору, будь-які грошові кошти на поточних рахунках Позичальника (в національній та/або іноземній валюті), в тому числі на </w:t>
      </w:r>
      <w:r w:rsidR="00D30B23" w:rsidRPr="0020267B">
        <w:rPr>
          <w:sz w:val="22"/>
          <w:szCs w:val="22"/>
          <w:lang w:val="uk-UA"/>
        </w:rPr>
        <w:t>поточному рахунку, зазначено</w:t>
      </w:r>
      <w:r w:rsidR="003444F0">
        <w:rPr>
          <w:sz w:val="22"/>
          <w:szCs w:val="22"/>
          <w:lang w:val="uk-UA"/>
        </w:rPr>
        <w:t>му</w:t>
      </w:r>
      <w:r w:rsidR="00D30B23" w:rsidRPr="0020267B">
        <w:rPr>
          <w:sz w:val="22"/>
          <w:szCs w:val="22"/>
          <w:lang w:val="uk-UA"/>
        </w:rPr>
        <w:t xml:space="preserve"> в п.2.2. цього Договору</w:t>
      </w:r>
      <w:r w:rsidRPr="0009706B">
        <w:rPr>
          <w:sz w:val="22"/>
          <w:szCs w:val="22"/>
          <w:lang w:val="uk-UA"/>
        </w:rPr>
        <w:t xml:space="preserve">, можуть бути використані Кредитором для сплати заборгованості за Кредитом, відшкодування збитків, або здійснення інших платежів, передбачених цим Договором. Для цього Позичальник надає Кредитору свою згоду підписанням цього Договору та право дебетового переказу (договірного списання) коштів з будь-яких своїх рахунків (поточних, відкритих (чи тих, що будуть відкриті) Позичальником у Кредитора, Код банку 380441 (без надання </w:t>
      </w:r>
      <w:r w:rsidR="0020267B" w:rsidRPr="0020267B">
        <w:rPr>
          <w:sz w:val="22"/>
          <w:szCs w:val="22"/>
          <w:lang w:val="uk-UA"/>
        </w:rPr>
        <w:t>Поз</w:t>
      </w:r>
      <w:r w:rsidR="0020267B" w:rsidRPr="00B96366">
        <w:rPr>
          <w:sz w:val="22"/>
          <w:szCs w:val="22"/>
          <w:lang w:val="uk-UA"/>
        </w:rPr>
        <w:t>и</w:t>
      </w:r>
      <w:r w:rsidR="0020267B" w:rsidRPr="001B0092">
        <w:rPr>
          <w:sz w:val="22"/>
          <w:szCs w:val="22"/>
          <w:lang w:val="uk-UA"/>
        </w:rPr>
        <w:t>чаль</w:t>
      </w:r>
      <w:r w:rsidR="0020267B" w:rsidRPr="0020267B">
        <w:rPr>
          <w:sz w:val="22"/>
          <w:szCs w:val="22"/>
          <w:lang w:val="uk-UA"/>
        </w:rPr>
        <w:t>ник</w:t>
      </w:r>
      <w:r w:rsidRPr="0020267B">
        <w:rPr>
          <w:sz w:val="22"/>
          <w:szCs w:val="22"/>
          <w:lang w:val="uk-UA"/>
        </w:rPr>
        <w:t>ом окремої платіжної інструкції</w:t>
      </w:r>
      <w:r w:rsidR="0020267B" w:rsidRPr="0020267B">
        <w:rPr>
          <w:sz w:val="22"/>
          <w:szCs w:val="22"/>
          <w:lang w:val="uk-UA"/>
        </w:rPr>
        <w:t xml:space="preserve"> на що Позичальник надає свою згоду підписанням цього Договору)</w:t>
      </w:r>
      <w:r w:rsidRPr="0020267B">
        <w:rPr>
          <w:sz w:val="22"/>
          <w:szCs w:val="22"/>
          <w:lang w:val="uk-UA"/>
        </w:rPr>
        <w:t>.</w:t>
      </w:r>
      <w:r w:rsidRPr="0009706B">
        <w:rPr>
          <w:sz w:val="22"/>
          <w:szCs w:val="22"/>
          <w:lang w:val="uk-UA"/>
        </w:rPr>
        <w:t xml:space="preserve"> Позичальник доручає Кредитору здійснювати такий дебетовий переказ (договірне списання) у сумі, визначеній Кредитором са</w:t>
      </w:r>
      <w:bookmarkStart w:id="15" w:name="_GoBack"/>
      <w:bookmarkEnd w:id="15"/>
      <w:r w:rsidRPr="0009706B">
        <w:rPr>
          <w:sz w:val="22"/>
          <w:szCs w:val="22"/>
          <w:lang w:val="uk-UA"/>
        </w:rPr>
        <w:lastRenderedPageBreak/>
        <w:t xml:space="preserve">мостійно на підставі цього Договору, будь-яку кількість разів протягом строку дії цього Договору до повної оплати будь-яких зобов‘язань Позичальника перед Кредитором за цим Договором. </w:t>
      </w:r>
    </w:p>
    <w:p w14:paraId="6F86C39F" w14:textId="432A280B" w:rsidR="003B13C8" w:rsidRPr="0009706B" w:rsidRDefault="003B13C8" w:rsidP="003B13C8">
      <w:pPr>
        <w:ind w:firstLine="567"/>
        <w:jc w:val="both"/>
        <w:rPr>
          <w:sz w:val="22"/>
          <w:szCs w:val="22"/>
          <w:lang w:val="uk-UA"/>
        </w:rPr>
      </w:pPr>
      <w:r w:rsidRPr="0009706B">
        <w:rPr>
          <w:color w:val="000000"/>
          <w:sz w:val="22"/>
          <w:szCs w:val="22"/>
          <w:lang w:val="uk-UA"/>
        </w:rPr>
        <w:t xml:space="preserve">При цьому, з метою здійснення Кредитором права дебетового переказу (договірного списання), передбаченого у першому абзаці цього пункту Договору, Позичальник доручає Кредитору, а Кредитор має право списувати кошти в сумі фактичної заборгованості Позичальника за цим Договором </w:t>
      </w:r>
      <w:r w:rsidR="003444F0">
        <w:rPr>
          <w:color w:val="000000"/>
          <w:sz w:val="22"/>
          <w:szCs w:val="22"/>
          <w:lang w:val="uk-UA"/>
        </w:rPr>
        <w:t xml:space="preserve">або понад встановлені Графіком платежів за Заявою Позичальника про дострокове погашення </w:t>
      </w:r>
      <w:r w:rsidRPr="0009706B">
        <w:rPr>
          <w:color w:val="000000"/>
          <w:sz w:val="22"/>
          <w:szCs w:val="22"/>
          <w:lang w:val="uk-UA"/>
        </w:rPr>
        <w:t>з будь-якого рахунку Позичальника в національній та/або іноземній валюті, відкритого у Кредитора (та з будь-яких інших рахунків, що будуть відкриті Позичальником в майбутньому у Кредитора), в наступному порядку:</w:t>
      </w:r>
    </w:p>
    <w:p w14:paraId="200BA798" w14:textId="4A57F0CA" w:rsidR="003B13C8" w:rsidRPr="0009706B" w:rsidRDefault="003B13C8" w:rsidP="003B13C8">
      <w:pPr>
        <w:numPr>
          <w:ilvl w:val="0"/>
          <w:numId w:val="23"/>
        </w:numPr>
        <w:tabs>
          <w:tab w:val="clear" w:pos="1069"/>
        </w:tabs>
        <w:ind w:left="0" w:firstLine="567"/>
        <w:jc w:val="both"/>
        <w:rPr>
          <w:sz w:val="22"/>
          <w:szCs w:val="22"/>
          <w:lang w:val="uk-UA"/>
        </w:rPr>
      </w:pPr>
      <w:r w:rsidRPr="0009706B">
        <w:rPr>
          <w:sz w:val="22"/>
          <w:szCs w:val="22"/>
          <w:lang w:val="uk-UA"/>
        </w:rPr>
        <w:t xml:space="preserve">у випадку, якщо списання Кредитором здійснюється з будь-якого рахунку Позичальника відкритого у Кредитора в національній валюті (у валюті Кредиту) – в сумі фактичної заборгованості Позичальника за цим Договором </w:t>
      </w:r>
      <w:r w:rsidRPr="0009706B">
        <w:rPr>
          <w:color w:val="000000"/>
          <w:sz w:val="22"/>
          <w:szCs w:val="22"/>
          <w:lang w:val="uk-UA"/>
        </w:rPr>
        <w:t>або за іншим кредитним договором, укладеним з Кредитором</w:t>
      </w:r>
      <w:r w:rsidR="003444F0" w:rsidRPr="003444F0">
        <w:rPr>
          <w:color w:val="000000"/>
          <w:sz w:val="22"/>
          <w:szCs w:val="22"/>
          <w:lang w:val="uk-UA"/>
        </w:rPr>
        <w:t xml:space="preserve"> </w:t>
      </w:r>
      <w:r w:rsidR="003444F0">
        <w:rPr>
          <w:color w:val="000000"/>
          <w:sz w:val="22"/>
          <w:szCs w:val="22"/>
          <w:lang w:val="uk-UA"/>
        </w:rPr>
        <w:t>або понад встановлені Графіком платежів за Заявою Позичальника про дострокове погашення</w:t>
      </w:r>
      <w:r w:rsidRPr="0009706B">
        <w:rPr>
          <w:sz w:val="22"/>
          <w:szCs w:val="22"/>
          <w:lang w:val="uk-UA"/>
        </w:rPr>
        <w:t>;</w:t>
      </w:r>
    </w:p>
    <w:p w14:paraId="7A293D5E" w14:textId="0C641DBB" w:rsidR="003B13C8" w:rsidRPr="0009706B" w:rsidRDefault="003B13C8" w:rsidP="003B13C8">
      <w:pPr>
        <w:numPr>
          <w:ilvl w:val="0"/>
          <w:numId w:val="23"/>
        </w:numPr>
        <w:tabs>
          <w:tab w:val="clear" w:pos="1069"/>
        </w:tabs>
        <w:ind w:left="0" w:firstLine="567"/>
        <w:jc w:val="both"/>
        <w:rPr>
          <w:sz w:val="22"/>
          <w:szCs w:val="22"/>
          <w:lang w:val="uk-UA"/>
        </w:rPr>
      </w:pPr>
      <w:r w:rsidRPr="0009706B">
        <w:rPr>
          <w:sz w:val="22"/>
          <w:szCs w:val="22"/>
          <w:lang w:val="uk-UA"/>
        </w:rPr>
        <w:t xml:space="preserve">у випадку, якщо списання Кредитором здійснюється з будь-якого рахунку Позичальника, відкритого у Кредитора в іноземній валюті – в сумі коштів в іноземній валюті, еквівалентній сумі в національній валюті, що дорівнює фактичній заборгованості Позичальника за цим Договором </w:t>
      </w:r>
      <w:r w:rsidRPr="0009706B">
        <w:rPr>
          <w:color w:val="000000"/>
          <w:sz w:val="22"/>
          <w:szCs w:val="22"/>
          <w:lang w:val="uk-UA"/>
        </w:rPr>
        <w:t>або за іншим кредитним договором, укладеним з Кредитором,</w:t>
      </w:r>
      <w:r w:rsidRPr="0009706B">
        <w:rPr>
          <w:sz w:val="22"/>
          <w:szCs w:val="22"/>
          <w:lang w:val="uk-UA"/>
        </w:rPr>
        <w:t xml:space="preserve"> </w:t>
      </w:r>
      <w:r w:rsidR="003444F0">
        <w:rPr>
          <w:color w:val="000000"/>
          <w:sz w:val="22"/>
          <w:szCs w:val="22"/>
          <w:lang w:val="uk-UA"/>
        </w:rPr>
        <w:t>або понад встановлені Графіком платежів за Заявою Позичальника про дострокове погашення,</w:t>
      </w:r>
      <w:r w:rsidR="003444F0" w:rsidRPr="0009706B">
        <w:rPr>
          <w:sz w:val="22"/>
          <w:szCs w:val="22"/>
          <w:lang w:val="uk-UA"/>
        </w:rPr>
        <w:t xml:space="preserve"> </w:t>
      </w:r>
      <w:r w:rsidRPr="0009706B">
        <w:rPr>
          <w:sz w:val="22"/>
          <w:szCs w:val="22"/>
          <w:lang w:val="uk-UA"/>
        </w:rPr>
        <w:t xml:space="preserve">і витратам Кредитора (платам тощо), які пов’язані з продажем іноземної валюти. При цьому, для погашення такої заборгованості Позичальник доручає Кредитору здійснювати від імені та за рахунок Позичальника продаж іноземної валюти на </w:t>
      </w:r>
      <w:r w:rsidR="003444F0">
        <w:rPr>
          <w:sz w:val="22"/>
          <w:szCs w:val="22"/>
          <w:lang w:val="uk-UA"/>
        </w:rPr>
        <w:t>В</w:t>
      </w:r>
      <w:r w:rsidRPr="0009706B">
        <w:rPr>
          <w:sz w:val="22"/>
          <w:szCs w:val="22"/>
          <w:lang w:val="uk-UA"/>
        </w:rPr>
        <w:t>алютному ринку України (далі – «ВРУ») за поточним курсом, що склався на ВРУ за цією операцією на дату продажу іноземної валюти з обов`язковим зарахуванням коштів, одержаних від продажу іноземної валюти на поточний рахунок Позичальника у національній валюті.</w:t>
      </w:r>
    </w:p>
    <w:p w14:paraId="1B244679" w14:textId="77D53FB5" w:rsidR="003B13C8" w:rsidRPr="0009706B" w:rsidRDefault="003B13C8" w:rsidP="003B13C8">
      <w:pPr>
        <w:jc w:val="both"/>
        <w:rPr>
          <w:sz w:val="22"/>
          <w:szCs w:val="22"/>
          <w:lang w:val="uk-UA"/>
        </w:rPr>
      </w:pPr>
      <w:r w:rsidRPr="0009706B">
        <w:rPr>
          <w:color w:val="000000"/>
          <w:sz w:val="22"/>
          <w:szCs w:val="22"/>
          <w:lang w:val="uk-UA"/>
        </w:rPr>
        <w:t xml:space="preserve">   При цьому курс продажу Кредитором іноземної валюти на ВРУ та порядок його визначення з метою виконання вищезазначеного доручення Позичальника, вважаються такими, що узгоджені останнім.</w:t>
      </w:r>
    </w:p>
    <w:p w14:paraId="59B0453B" w14:textId="77777777" w:rsidR="003B13C8" w:rsidRPr="0009706B" w:rsidRDefault="003B13C8" w:rsidP="003B13C8">
      <w:pPr>
        <w:jc w:val="center"/>
        <w:rPr>
          <w:b/>
          <w:sz w:val="22"/>
          <w:szCs w:val="22"/>
          <w:lang w:val="uk-UA"/>
        </w:rPr>
      </w:pPr>
    </w:p>
    <w:p w14:paraId="5A5CC7E4" w14:textId="77777777" w:rsidR="003B13C8" w:rsidRPr="0009706B" w:rsidRDefault="003B13C8" w:rsidP="00A62D91">
      <w:pPr>
        <w:spacing w:after="120"/>
        <w:jc w:val="center"/>
        <w:rPr>
          <w:b/>
          <w:sz w:val="22"/>
          <w:szCs w:val="22"/>
          <w:lang w:val="uk-UA"/>
        </w:rPr>
      </w:pPr>
      <w:r w:rsidRPr="0009706B">
        <w:rPr>
          <w:b/>
          <w:sz w:val="22"/>
          <w:szCs w:val="22"/>
          <w:lang w:val="uk-UA"/>
        </w:rPr>
        <w:t>10. Відповідальність Сторін.</w:t>
      </w:r>
    </w:p>
    <w:p w14:paraId="346D5F67" w14:textId="77777777" w:rsidR="003B13C8" w:rsidRPr="0009706B" w:rsidRDefault="003B13C8" w:rsidP="003B13C8">
      <w:pPr>
        <w:jc w:val="both"/>
        <w:rPr>
          <w:sz w:val="22"/>
          <w:szCs w:val="22"/>
          <w:lang w:val="uk-UA"/>
        </w:rPr>
      </w:pPr>
      <w:r w:rsidRPr="0009706B">
        <w:rPr>
          <w:sz w:val="22"/>
          <w:szCs w:val="22"/>
          <w:lang w:val="uk-UA"/>
        </w:rPr>
        <w:t xml:space="preserve">10.1. За порушення Позичальником строків сплати платежів по поверненню Кредиту та/або сплати процентів за користування Кредитом </w:t>
      </w:r>
      <w:bookmarkStart w:id="16" w:name="_Hlk34209104"/>
      <w:r w:rsidRPr="0009706B">
        <w:rPr>
          <w:sz w:val="22"/>
          <w:szCs w:val="22"/>
          <w:lang w:val="uk-UA"/>
        </w:rPr>
        <w:t>та інших платежів, передбачених цим Договором,</w:t>
      </w:r>
      <w:bookmarkEnd w:id="16"/>
      <w:r w:rsidRPr="0009706B">
        <w:rPr>
          <w:sz w:val="22"/>
          <w:szCs w:val="22"/>
          <w:lang w:val="uk-UA"/>
        </w:rPr>
        <w:t xml:space="preserve"> Позичальник сплачує Кредитору </w:t>
      </w:r>
      <w:r w:rsidRPr="0009706B">
        <w:rPr>
          <w:b/>
          <w:bCs/>
          <w:sz w:val="22"/>
          <w:szCs w:val="22"/>
          <w:lang w:val="uk-UA"/>
        </w:rPr>
        <w:t>пеню</w:t>
      </w:r>
      <w:r w:rsidRPr="0009706B">
        <w:rPr>
          <w:sz w:val="22"/>
          <w:szCs w:val="22"/>
          <w:lang w:val="uk-UA"/>
        </w:rPr>
        <w:t xml:space="preserve"> із розрахунку </w:t>
      </w:r>
      <w:r w:rsidRPr="0009706B">
        <w:rPr>
          <w:b/>
          <w:sz w:val="22"/>
          <w:szCs w:val="22"/>
          <w:lang w:val="uk-UA"/>
        </w:rPr>
        <w:t>подвійної облікової ставки НБУ</w:t>
      </w:r>
      <w:r w:rsidRPr="0009706B">
        <w:rPr>
          <w:sz w:val="22"/>
          <w:szCs w:val="22"/>
          <w:lang w:val="uk-UA"/>
        </w:rPr>
        <w:t xml:space="preserve"> (що діяла у період, за який сплачується пеня) від простроченої суми за кожний календарний день прострочення, але не більш за 15 відсотків суми простроченого платежу. Вказана пеня сплачується у випадку порушення Позичальником строків сплати платежів, передбачених п. п. 1.1., 1.3., 2.5., 3.2. цього Договору, а також будь-яких інших строків сплати платежів, передбачених цим Договором. Сплата пені не звільняє Позичальника від зобов'язання сплатити Кредит, нараховані проценти за користування ним.</w:t>
      </w:r>
    </w:p>
    <w:p w14:paraId="62F1C9A2" w14:textId="4AFA0C79" w:rsidR="003B13C8" w:rsidRPr="0009706B" w:rsidRDefault="003B13C8" w:rsidP="003B13C8">
      <w:pPr>
        <w:jc w:val="both"/>
        <w:rPr>
          <w:bCs/>
          <w:sz w:val="22"/>
          <w:szCs w:val="22"/>
          <w:lang w:val="uk-UA" w:eastAsia="uk-UA"/>
        </w:rPr>
      </w:pPr>
      <w:r w:rsidRPr="0009706B">
        <w:rPr>
          <w:sz w:val="22"/>
          <w:szCs w:val="22"/>
          <w:lang w:val="uk-UA"/>
        </w:rPr>
        <w:t xml:space="preserve">10.2. У разі невиконання/несвоєчасного виконання Позичальником вимог пункту  5.3., 5.4. цього Договору, </w:t>
      </w:r>
      <w:r w:rsidRPr="0009706B">
        <w:rPr>
          <w:b/>
          <w:sz w:val="22"/>
          <w:szCs w:val="22"/>
          <w:lang w:val="uk-UA" w:eastAsia="ar-SA"/>
        </w:rPr>
        <w:t>БАНК</w:t>
      </w:r>
      <w:r w:rsidRPr="0009706B">
        <w:rPr>
          <w:sz w:val="22"/>
          <w:szCs w:val="22"/>
          <w:lang w:val="uk-UA" w:eastAsia="ar-SA"/>
        </w:rPr>
        <w:t xml:space="preserve"> має право нарахувати, вимагати, а </w:t>
      </w:r>
      <w:r w:rsidRPr="0009706B">
        <w:rPr>
          <w:b/>
          <w:bCs/>
          <w:sz w:val="22"/>
          <w:szCs w:val="22"/>
          <w:lang w:val="uk-UA" w:eastAsia="ar-SA"/>
        </w:rPr>
        <w:t>ПОЗИЧАЛЬНИК</w:t>
      </w:r>
      <w:r w:rsidRPr="0009706B">
        <w:rPr>
          <w:sz w:val="22"/>
          <w:szCs w:val="22"/>
          <w:lang w:val="uk-UA" w:eastAsia="ar-SA"/>
        </w:rPr>
        <w:t xml:space="preserve"> спла</w:t>
      </w:r>
      <w:r w:rsidR="00B856FB">
        <w:rPr>
          <w:sz w:val="22"/>
          <w:szCs w:val="22"/>
          <w:lang w:val="uk-UA" w:eastAsia="ar-SA"/>
        </w:rPr>
        <w:t>тити</w:t>
      </w:r>
      <w:r w:rsidRPr="0009706B">
        <w:rPr>
          <w:sz w:val="22"/>
          <w:szCs w:val="22"/>
          <w:lang w:val="uk-UA" w:eastAsia="ar-SA"/>
        </w:rPr>
        <w:t xml:space="preserve"> </w:t>
      </w:r>
      <w:r w:rsidRPr="0009706B">
        <w:rPr>
          <w:b/>
          <w:bCs/>
          <w:sz w:val="22"/>
          <w:szCs w:val="22"/>
          <w:lang w:val="uk-UA" w:eastAsia="ar-SA"/>
        </w:rPr>
        <w:t>штраф</w:t>
      </w:r>
      <w:r w:rsidRPr="0009706B">
        <w:rPr>
          <w:sz w:val="22"/>
          <w:szCs w:val="22"/>
          <w:lang w:val="uk-UA" w:eastAsia="ar-SA"/>
        </w:rPr>
        <w:t xml:space="preserve"> у розмірі </w:t>
      </w:r>
      <w:r w:rsidRPr="0009706B">
        <w:rPr>
          <w:b/>
          <w:bCs/>
          <w:sz w:val="22"/>
          <w:szCs w:val="22"/>
          <w:lang w:val="uk-UA" w:eastAsia="ar-SA"/>
        </w:rPr>
        <w:t>500,00 (п’ятсот)  гривень</w:t>
      </w:r>
      <w:r w:rsidRPr="0009706B">
        <w:rPr>
          <w:sz w:val="22"/>
          <w:szCs w:val="22"/>
          <w:lang w:val="uk-UA" w:eastAsia="ar-SA"/>
        </w:rPr>
        <w:t xml:space="preserve"> за кожний випадок</w:t>
      </w:r>
      <w:r w:rsidRPr="0009706B">
        <w:rPr>
          <w:bCs/>
          <w:sz w:val="22"/>
          <w:szCs w:val="22"/>
          <w:lang w:val="uk-UA" w:eastAsia="uk-UA"/>
        </w:rPr>
        <w:t>.</w:t>
      </w:r>
    </w:p>
    <w:p w14:paraId="70D1362C" w14:textId="77777777" w:rsidR="003B13C8" w:rsidRPr="0009706B" w:rsidRDefault="003B13C8" w:rsidP="003B13C8">
      <w:pPr>
        <w:jc w:val="both"/>
        <w:rPr>
          <w:bCs/>
          <w:sz w:val="22"/>
          <w:szCs w:val="22"/>
          <w:lang w:val="uk-UA" w:eastAsia="uk-UA"/>
        </w:rPr>
      </w:pPr>
      <w:r w:rsidRPr="0009706B">
        <w:rPr>
          <w:bCs/>
          <w:sz w:val="22"/>
          <w:szCs w:val="22"/>
          <w:lang w:val="uk-UA" w:eastAsia="uk-UA"/>
        </w:rPr>
        <w:t xml:space="preserve">10.3  </w:t>
      </w:r>
      <w:r w:rsidRPr="0009706B">
        <w:rPr>
          <w:sz w:val="22"/>
          <w:szCs w:val="22"/>
          <w:lang w:val="uk-UA"/>
        </w:rPr>
        <w:t>Сукупна сума неустойки (штраф, пеня) та інших платежів, що підлягають сплаті Позичальником за порушення виконання його зобов'язань на підставі цього Договору, не може перевищувати половини суми Кредиту, зазначеної у пункті 1.1 цього Договору, і не може бути збільшена за домовленістю Сторін.</w:t>
      </w:r>
    </w:p>
    <w:p w14:paraId="25182C86" w14:textId="21FDDA9B" w:rsidR="003B13C8" w:rsidRPr="0009706B" w:rsidRDefault="003B13C8" w:rsidP="003B13C8">
      <w:pPr>
        <w:widowControl w:val="0"/>
        <w:jc w:val="both"/>
        <w:rPr>
          <w:sz w:val="22"/>
          <w:szCs w:val="22"/>
          <w:lang w:val="uk-UA"/>
        </w:rPr>
      </w:pPr>
      <w:r w:rsidRPr="0009706B">
        <w:rPr>
          <w:sz w:val="22"/>
          <w:szCs w:val="22"/>
          <w:lang w:val="uk-UA"/>
        </w:rPr>
        <w:t xml:space="preserve">10.4. </w:t>
      </w:r>
      <w:bookmarkStart w:id="17" w:name="_Hlk507167303"/>
      <w:r w:rsidRPr="0009706B">
        <w:rPr>
          <w:sz w:val="22"/>
          <w:szCs w:val="22"/>
          <w:lang w:val="uk-UA"/>
        </w:rPr>
        <w:t xml:space="preserve">У випадку невиконання або неналежного виконання Позичальником умов цього  Договору Позичальник несе відповідальність незалежно від його вини з урахуванням особливостей, визначених Законом України «Про споживче кредитування». </w:t>
      </w:r>
    </w:p>
    <w:p w14:paraId="2B70D1F2" w14:textId="77777777" w:rsidR="003B13C8" w:rsidRPr="0009706B" w:rsidRDefault="003B13C8" w:rsidP="003B13C8">
      <w:pPr>
        <w:widowControl w:val="0"/>
        <w:jc w:val="both"/>
        <w:rPr>
          <w:sz w:val="22"/>
          <w:szCs w:val="22"/>
          <w:lang w:val="uk-UA"/>
        </w:rPr>
      </w:pPr>
      <w:bookmarkStart w:id="18" w:name="_Hlk507167393"/>
      <w:bookmarkEnd w:id="17"/>
      <w:r w:rsidRPr="0009706B">
        <w:rPr>
          <w:sz w:val="22"/>
          <w:szCs w:val="22"/>
          <w:lang w:val="uk-UA"/>
        </w:rPr>
        <w:t>10.5. У випадку невиконання або неналежного виконання Позичальником умов цього  Договору, він зобов’язаний відшкодувати Кредитору заподіяні збитки. Завдані Банку збитки Позичальник зобов’язується відшкодувати в повному обсязі понад неустойку, пеню і несе відповідальність за їх відшкодування всім належним йому майном.</w:t>
      </w:r>
    </w:p>
    <w:p w14:paraId="2232EC69" w14:textId="77777777" w:rsidR="003B13C8" w:rsidRPr="0009706B" w:rsidRDefault="003B13C8" w:rsidP="003B13C8">
      <w:pPr>
        <w:widowControl w:val="0"/>
        <w:jc w:val="both"/>
        <w:rPr>
          <w:sz w:val="22"/>
          <w:szCs w:val="22"/>
          <w:lang w:val="uk-UA"/>
        </w:rPr>
      </w:pPr>
      <w:r w:rsidRPr="0009706B">
        <w:rPr>
          <w:sz w:val="22"/>
          <w:szCs w:val="22"/>
          <w:lang w:val="uk-UA"/>
        </w:rPr>
        <w:t xml:space="preserve">10.6. Сторони зобов’язуються інформацію, що становить банківську таємницю,  персональні дані, а також іншу інформацію з обмеженим доступом, яка стала відома Сторонам у процесі обслуговування Кредитором Позичальника та взаємовідносин між ними, зберігати, захищати, використовувати та розкривати у порядку, встановленому нормами законодавства України та/ </w:t>
      </w:r>
      <w:r w:rsidRPr="0009706B">
        <w:rPr>
          <w:sz w:val="22"/>
          <w:szCs w:val="22"/>
          <w:lang w:val="uk-UA"/>
        </w:rPr>
        <w:lastRenderedPageBreak/>
        <w:t>або умовами даного Договору. За незаконне розголошення та використання інформації, що становить банківську таємницю, Сторони несуть відповідальність, встановлену нормами законодавства.</w:t>
      </w:r>
    </w:p>
    <w:p w14:paraId="16A4342A" w14:textId="0E698DB0" w:rsidR="003B13C8" w:rsidRPr="0009706B" w:rsidRDefault="003B13C8" w:rsidP="003B13C8">
      <w:pPr>
        <w:widowControl w:val="0"/>
        <w:jc w:val="both"/>
        <w:rPr>
          <w:sz w:val="22"/>
          <w:szCs w:val="22"/>
          <w:lang w:val="uk-UA"/>
        </w:rPr>
      </w:pPr>
      <w:r w:rsidRPr="0009706B">
        <w:rPr>
          <w:sz w:val="22"/>
          <w:szCs w:val="22"/>
          <w:lang w:val="uk-UA"/>
        </w:rPr>
        <w:t xml:space="preserve">10.7. Позичальник розуміє, що, незважаючи на попередній пункт, Кредитор зобов’язаний розкривати інформацію, що становить банківську таємницю, на вимоги державних органів у випадках та в порядку, передбаченому законодавством України, в тому числі надавати інформацію до </w:t>
      </w:r>
      <w:r w:rsidR="00C91865" w:rsidRPr="0009706B">
        <w:rPr>
          <w:sz w:val="22"/>
          <w:szCs w:val="22"/>
          <w:lang w:val="uk-UA"/>
        </w:rPr>
        <w:t xml:space="preserve">Нового кредитного реєстру </w:t>
      </w:r>
      <w:r w:rsidRPr="0009706B">
        <w:rPr>
          <w:sz w:val="22"/>
          <w:szCs w:val="22"/>
          <w:lang w:val="uk-UA"/>
        </w:rPr>
        <w:t>Національн</w:t>
      </w:r>
      <w:r w:rsidR="00C91865" w:rsidRPr="0009706B">
        <w:rPr>
          <w:sz w:val="22"/>
          <w:szCs w:val="22"/>
          <w:lang w:val="uk-UA"/>
        </w:rPr>
        <w:t>ого</w:t>
      </w:r>
      <w:r w:rsidRPr="0009706B">
        <w:rPr>
          <w:sz w:val="22"/>
          <w:szCs w:val="22"/>
          <w:lang w:val="uk-UA"/>
        </w:rPr>
        <w:t xml:space="preserve"> банк</w:t>
      </w:r>
      <w:r w:rsidR="00C91865" w:rsidRPr="0009706B">
        <w:rPr>
          <w:sz w:val="22"/>
          <w:szCs w:val="22"/>
          <w:lang w:val="uk-UA"/>
        </w:rPr>
        <w:t>у</w:t>
      </w:r>
      <w:r w:rsidRPr="0009706B">
        <w:rPr>
          <w:sz w:val="22"/>
          <w:szCs w:val="22"/>
          <w:lang w:val="uk-UA"/>
        </w:rPr>
        <w:t xml:space="preserve"> України.</w:t>
      </w:r>
    </w:p>
    <w:p w14:paraId="3471F5B1" w14:textId="28F16896" w:rsidR="003B13C8" w:rsidRPr="0009706B" w:rsidRDefault="003B13C8" w:rsidP="003B13C8">
      <w:pPr>
        <w:widowControl w:val="0"/>
        <w:jc w:val="both"/>
        <w:rPr>
          <w:sz w:val="22"/>
          <w:szCs w:val="22"/>
          <w:lang w:val="uk-UA"/>
        </w:rPr>
      </w:pPr>
      <w:r w:rsidRPr="0009706B">
        <w:rPr>
          <w:sz w:val="22"/>
          <w:szCs w:val="22"/>
          <w:lang w:val="uk-UA"/>
        </w:rPr>
        <w:t>10.8.</w:t>
      </w:r>
      <w:r w:rsidRPr="0009706B">
        <w:rPr>
          <w:rFonts w:ascii="Verdana" w:hAnsi="Verdana" w:cs="Verdana"/>
          <w:sz w:val="22"/>
          <w:szCs w:val="22"/>
          <w:lang w:val="uk-UA"/>
        </w:rPr>
        <w:t xml:space="preserve"> </w:t>
      </w:r>
      <w:r w:rsidRPr="0009706B">
        <w:rPr>
          <w:sz w:val="22"/>
          <w:szCs w:val="22"/>
          <w:lang w:val="uk-UA"/>
        </w:rPr>
        <w:t xml:space="preserve">З питань виконання Сторонами умов договору Позичальник може звертатися до Банку в наступному порядку: телефонного дзвінка до Банку, направлення письмових звернень поштою та/або за допомогою Сайту Банку: особисто відвідувати Банк. Банк здійснює розгляд звернень споживачів у відповідності до Закону України «Про звернення громадян», адреса за якою приймаються (в т.ч. на яку надсилаються) звернення Позичальників Банку, що складені на паперових носіях, зазначається та підтримується в актуальному стані на офіційному інтернет сайті Банку </w:t>
      </w:r>
      <w:hyperlink r:id="rId14" w:history="1">
        <w:r w:rsidR="00C91865" w:rsidRPr="0009706B">
          <w:rPr>
            <w:rStyle w:val="afc"/>
            <w:sz w:val="22"/>
            <w:szCs w:val="22"/>
            <w:lang w:val="uk-UA"/>
          </w:rPr>
          <w:t>www.creditwest.uа</w:t>
        </w:r>
      </w:hyperlink>
      <w:r w:rsidR="00C91865" w:rsidRPr="0009706B">
        <w:rPr>
          <w:sz w:val="22"/>
          <w:szCs w:val="22"/>
          <w:lang w:val="uk-UA"/>
        </w:rPr>
        <w:t>.</w:t>
      </w:r>
      <w:r w:rsidRPr="0009706B" w:rsidDel="007C4E6C">
        <w:rPr>
          <w:sz w:val="22"/>
          <w:szCs w:val="22"/>
          <w:lang w:val="uk-UA"/>
        </w:rPr>
        <w:t xml:space="preserve"> </w:t>
      </w:r>
    </w:p>
    <w:p w14:paraId="12EB5741" w14:textId="77777777" w:rsidR="003B13C8" w:rsidRPr="0009706B" w:rsidRDefault="003B13C8" w:rsidP="003B13C8">
      <w:pPr>
        <w:widowControl w:val="0"/>
        <w:jc w:val="both"/>
        <w:rPr>
          <w:color w:val="202020"/>
          <w:sz w:val="22"/>
          <w:szCs w:val="22"/>
          <w:lang w:val="uk-UA"/>
        </w:rPr>
      </w:pPr>
      <w:r w:rsidRPr="0009706B">
        <w:rPr>
          <w:sz w:val="22"/>
          <w:szCs w:val="22"/>
          <w:lang w:val="uk-UA"/>
        </w:rPr>
        <w:t xml:space="preserve">10.9. </w:t>
      </w:r>
      <w:r w:rsidRPr="0009706B">
        <w:rPr>
          <w:color w:val="202020"/>
          <w:sz w:val="22"/>
          <w:szCs w:val="22"/>
          <w:lang w:val="uk-UA"/>
        </w:rPr>
        <w:t xml:space="preserve">У випадку неможливості врегулювання спірних питань, </w:t>
      </w:r>
      <w:r w:rsidRPr="0009706B">
        <w:rPr>
          <w:bCs/>
          <w:sz w:val="22"/>
          <w:szCs w:val="22"/>
          <w:lang w:val="uk-UA"/>
        </w:rPr>
        <w:t>Позичальник</w:t>
      </w:r>
      <w:r w:rsidRPr="0009706B">
        <w:rPr>
          <w:bCs/>
          <w:color w:val="202020"/>
          <w:sz w:val="22"/>
          <w:szCs w:val="22"/>
          <w:lang w:val="uk-UA"/>
        </w:rPr>
        <w:t xml:space="preserve"> </w:t>
      </w:r>
      <w:r w:rsidRPr="0009706B">
        <w:rPr>
          <w:color w:val="202020"/>
          <w:sz w:val="22"/>
          <w:szCs w:val="22"/>
          <w:lang w:val="uk-UA"/>
        </w:rPr>
        <w:t>може звернутися:</w:t>
      </w:r>
    </w:p>
    <w:p w14:paraId="697F04D2" w14:textId="77777777" w:rsidR="003B13C8" w:rsidRPr="0009706B" w:rsidRDefault="003B13C8" w:rsidP="003B13C8">
      <w:pPr>
        <w:widowControl w:val="0"/>
        <w:jc w:val="both"/>
        <w:rPr>
          <w:color w:val="202020"/>
          <w:sz w:val="22"/>
          <w:szCs w:val="22"/>
          <w:lang w:val="uk-UA"/>
        </w:rPr>
      </w:pPr>
      <w:r w:rsidRPr="0009706B">
        <w:rPr>
          <w:color w:val="202020"/>
          <w:sz w:val="22"/>
          <w:szCs w:val="22"/>
          <w:lang w:val="uk-UA"/>
        </w:rPr>
        <w:t>10.9.1. до Національного банку України, наділеного функцією по здійсненню захисту прав споживачів фінансових послуг:</w:t>
      </w:r>
    </w:p>
    <w:p w14:paraId="48E8CC92" w14:textId="1DC2B9A3" w:rsidR="003B13C8" w:rsidRPr="0009706B" w:rsidRDefault="003B13C8" w:rsidP="003B13C8">
      <w:pPr>
        <w:widowControl w:val="0"/>
        <w:jc w:val="both"/>
        <w:rPr>
          <w:sz w:val="22"/>
          <w:szCs w:val="22"/>
          <w:lang w:val="uk-UA"/>
        </w:rPr>
      </w:pPr>
      <w:r w:rsidRPr="0009706B">
        <w:rPr>
          <w:color w:val="202020"/>
          <w:sz w:val="22"/>
          <w:szCs w:val="22"/>
          <w:lang w:val="uk-UA"/>
        </w:rPr>
        <w:t xml:space="preserve">- </w:t>
      </w:r>
      <w:r w:rsidRPr="0009706B">
        <w:rPr>
          <w:sz w:val="22"/>
          <w:szCs w:val="22"/>
          <w:lang w:val="uk-UA"/>
        </w:rPr>
        <w:t>для електронного звернення: </w:t>
      </w:r>
      <w:hyperlink r:id="rId15" w:history="1">
        <w:r w:rsidRPr="0009706B">
          <w:rPr>
            <w:rStyle w:val="afc"/>
            <w:sz w:val="22"/>
            <w:szCs w:val="22"/>
            <w:lang w:val="uk-UA"/>
          </w:rPr>
          <w:t>nbu@bank.gov.ua</w:t>
        </w:r>
      </w:hyperlink>
      <w:r w:rsidRPr="0009706B">
        <w:rPr>
          <w:sz w:val="22"/>
          <w:szCs w:val="22"/>
          <w:lang w:val="uk-UA"/>
        </w:rPr>
        <w:t xml:space="preserve"> (заповніть і надішліть  </w:t>
      </w:r>
      <w:hyperlink r:id="rId16" w:history="1">
        <w:r w:rsidRPr="0009706B">
          <w:rPr>
            <w:rStyle w:val="afc"/>
            <w:sz w:val="22"/>
            <w:szCs w:val="22"/>
            <w:lang w:val="uk-UA"/>
          </w:rPr>
          <w:t>форму</w:t>
        </w:r>
      </w:hyperlink>
      <w:r w:rsidRPr="0009706B">
        <w:rPr>
          <w:sz w:val="22"/>
          <w:szCs w:val="22"/>
          <w:lang w:val="uk-UA"/>
        </w:rPr>
        <w:t xml:space="preserve"> та, за потреби, додайте супровідні матеріали, але </w:t>
      </w:r>
      <w:r w:rsidR="00DD38C9" w:rsidRPr="0009706B">
        <w:rPr>
          <w:sz w:val="22"/>
          <w:szCs w:val="22"/>
          <w:lang w:val="uk-UA"/>
        </w:rPr>
        <w:t>р</w:t>
      </w:r>
      <w:r w:rsidR="00350716" w:rsidRPr="0009706B">
        <w:rPr>
          <w:sz w:val="22"/>
          <w:szCs w:val="22"/>
          <w:lang w:val="uk-UA"/>
        </w:rPr>
        <w:t>озмір вкладення – не більше 10 м</w:t>
      </w:r>
      <w:r w:rsidR="00DD38C9" w:rsidRPr="0009706B">
        <w:rPr>
          <w:sz w:val="22"/>
          <w:szCs w:val="22"/>
          <w:lang w:val="uk-UA"/>
        </w:rPr>
        <w:t>б</w:t>
      </w:r>
      <w:r w:rsidRPr="0009706B">
        <w:rPr>
          <w:sz w:val="22"/>
          <w:szCs w:val="22"/>
          <w:lang w:val="uk-UA"/>
        </w:rPr>
        <w:t>);</w:t>
      </w:r>
    </w:p>
    <w:p w14:paraId="25FCE68A" w14:textId="77777777" w:rsidR="003B13C8" w:rsidRPr="0009706B" w:rsidRDefault="003B13C8" w:rsidP="003B13C8">
      <w:pPr>
        <w:widowControl w:val="0"/>
        <w:jc w:val="both"/>
        <w:rPr>
          <w:sz w:val="22"/>
          <w:szCs w:val="22"/>
          <w:lang w:val="uk-UA"/>
        </w:rPr>
      </w:pPr>
      <w:r w:rsidRPr="0009706B">
        <w:rPr>
          <w:sz w:val="22"/>
          <w:szCs w:val="22"/>
          <w:lang w:val="uk-UA"/>
        </w:rPr>
        <w:t>- для листування: вул. Інститутська, 9, м. Київ, 01601;</w:t>
      </w:r>
    </w:p>
    <w:p w14:paraId="31534A4C" w14:textId="182B76C1" w:rsidR="00AB239D" w:rsidRPr="0009706B" w:rsidRDefault="00AB239D" w:rsidP="003B13C8">
      <w:pPr>
        <w:widowControl w:val="0"/>
        <w:jc w:val="both"/>
        <w:rPr>
          <w:sz w:val="22"/>
          <w:szCs w:val="22"/>
          <w:lang w:val="uk-UA"/>
        </w:rPr>
      </w:pPr>
      <w:r w:rsidRPr="0009706B">
        <w:rPr>
          <w:sz w:val="22"/>
          <w:szCs w:val="22"/>
          <w:lang w:val="uk-UA"/>
        </w:rPr>
        <w:t>- для подання письмових звернень громадян: вул. Андріївська, 1, м.Київ (приймання здійснюється через шафу для документів, що установлена в доступному для відвідувачів місці);</w:t>
      </w:r>
    </w:p>
    <w:p w14:paraId="1258D3B0" w14:textId="77777777" w:rsidR="003B13C8" w:rsidRPr="0009706B" w:rsidRDefault="003B13C8" w:rsidP="003B13C8">
      <w:pPr>
        <w:widowControl w:val="0"/>
        <w:jc w:val="both"/>
        <w:rPr>
          <w:sz w:val="22"/>
          <w:szCs w:val="22"/>
          <w:lang w:val="uk-UA"/>
        </w:rPr>
      </w:pPr>
      <w:r w:rsidRPr="0009706B">
        <w:rPr>
          <w:sz w:val="22"/>
          <w:szCs w:val="22"/>
          <w:lang w:val="uk-UA"/>
        </w:rPr>
        <w:t>- телефон: 0 800 505 240 або +380 44 298 65 55</w:t>
      </w:r>
    </w:p>
    <w:p w14:paraId="74BDB085" w14:textId="77777777" w:rsidR="003B13C8" w:rsidRPr="0009706B" w:rsidRDefault="003B13C8" w:rsidP="003B13C8">
      <w:pPr>
        <w:widowControl w:val="0"/>
        <w:jc w:val="both"/>
        <w:rPr>
          <w:sz w:val="22"/>
          <w:szCs w:val="22"/>
          <w:lang w:val="uk-UA"/>
        </w:rPr>
      </w:pPr>
      <w:r w:rsidRPr="0009706B">
        <w:rPr>
          <w:sz w:val="22"/>
          <w:szCs w:val="22"/>
          <w:lang w:val="uk-UA"/>
        </w:rPr>
        <w:t xml:space="preserve">   (пн–чт 9:00 – 18:00, пт 9:00–16:45).</w:t>
      </w:r>
    </w:p>
    <w:p w14:paraId="2C29D741" w14:textId="77777777" w:rsidR="003B13C8" w:rsidRPr="0009706B" w:rsidRDefault="003B13C8" w:rsidP="003B13C8">
      <w:pPr>
        <w:widowControl w:val="0"/>
        <w:jc w:val="both"/>
        <w:rPr>
          <w:color w:val="202020"/>
          <w:sz w:val="22"/>
          <w:szCs w:val="22"/>
          <w:lang w:val="uk-UA"/>
        </w:rPr>
      </w:pPr>
      <w:r w:rsidRPr="0009706B">
        <w:rPr>
          <w:color w:val="202020"/>
          <w:sz w:val="22"/>
          <w:szCs w:val="22"/>
          <w:lang w:val="uk-UA"/>
        </w:rPr>
        <w:t xml:space="preserve">10.9.2. до </w:t>
      </w:r>
      <w:r w:rsidRPr="0009706B">
        <w:rPr>
          <w:sz w:val="22"/>
          <w:szCs w:val="22"/>
          <w:lang w:val="uk-UA"/>
        </w:rPr>
        <w:t>Державної служби України з питань безпечності харчових продуктів та захисту споживачів</w:t>
      </w:r>
      <w:r w:rsidRPr="0009706B">
        <w:rPr>
          <w:color w:val="202020"/>
          <w:sz w:val="22"/>
          <w:szCs w:val="22"/>
          <w:lang w:val="uk-UA"/>
        </w:rPr>
        <w:t>:</w:t>
      </w:r>
    </w:p>
    <w:p w14:paraId="5C3392AE" w14:textId="77777777" w:rsidR="003B13C8" w:rsidRPr="0009706B" w:rsidRDefault="003B13C8" w:rsidP="003B13C8">
      <w:pPr>
        <w:widowControl w:val="0"/>
        <w:jc w:val="both"/>
        <w:rPr>
          <w:sz w:val="22"/>
          <w:szCs w:val="22"/>
          <w:lang w:val="uk-UA"/>
        </w:rPr>
      </w:pPr>
      <w:r w:rsidRPr="0009706B">
        <w:rPr>
          <w:color w:val="202020"/>
          <w:sz w:val="22"/>
          <w:szCs w:val="22"/>
          <w:lang w:val="uk-UA"/>
        </w:rPr>
        <w:t>- д</w:t>
      </w:r>
      <w:r w:rsidRPr="0009706B">
        <w:rPr>
          <w:sz w:val="22"/>
          <w:szCs w:val="22"/>
          <w:lang w:val="uk-UA"/>
        </w:rPr>
        <w:t>ля листування:  вул. Б. Грінченка, 1, м. Київ, 01001;</w:t>
      </w:r>
    </w:p>
    <w:p w14:paraId="418F14A6" w14:textId="5237542D" w:rsidR="003B13C8" w:rsidRPr="0009706B" w:rsidRDefault="003B13C8" w:rsidP="003B13C8">
      <w:pPr>
        <w:widowControl w:val="0"/>
        <w:jc w:val="both"/>
        <w:rPr>
          <w:sz w:val="22"/>
          <w:szCs w:val="22"/>
          <w:lang w:val="uk-UA"/>
        </w:rPr>
      </w:pPr>
      <w:r w:rsidRPr="0009706B">
        <w:rPr>
          <w:sz w:val="22"/>
          <w:szCs w:val="22"/>
          <w:lang w:val="uk-UA"/>
        </w:rPr>
        <w:t>- телефон: Приймальня 044 279 12 70; Цілодобова Гаряча лінія (Call-центр) 044 364 77 80, 050 230 04 28;</w:t>
      </w:r>
    </w:p>
    <w:p w14:paraId="2917EC50" w14:textId="77777777" w:rsidR="003B13C8" w:rsidRPr="0009706B" w:rsidRDefault="003B13C8" w:rsidP="003B13C8">
      <w:pPr>
        <w:widowControl w:val="0"/>
        <w:jc w:val="both"/>
        <w:rPr>
          <w:color w:val="000000"/>
          <w:sz w:val="22"/>
          <w:szCs w:val="22"/>
          <w:lang w:val="uk-UA"/>
        </w:rPr>
      </w:pPr>
      <w:r w:rsidRPr="0009706B">
        <w:rPr>
          <w:sz w:val="22"/>
          <w:szCs w:val="22"/>
          <w:lang w:val="uk-UA"/>
        </w:rPr>
        <w:t xml:space="preserve">- електронна пошта: </w:t>
      </w:r>
      <w:hyperlink r:id="rId17" w:history="1">
        <w:r w:rsidRPr="0009706B">
          <w:rPr>
            <w:rStyle w:val="afc"/>
            <w:sz w:val="22"/>
            <w:szCs w:val="22"/>
            <w:lang w:val="uk-UA"/>
          </w:rPr>
          <w:t>info@dpss.gov.ua</w:t>
        </w:r>
      </w:hyperlink>
      <w:r w:rsidRPr="0009706B">
        <w:rPr>
          <w:sz w:val="22"/>
          <w:szCs w:val="22"/>
          <w:lang w:val="uk-UA"/>
        </w:rPr>
        <w:t>.</w:t>
      </w:r>
    </w:p>
    <w:p w14:paraId="15D181E5" w14:textId="77777777" w:rsidR="003B13C8" w:rsidRPr="0009706B" w:rsidRDefault="003B13C8" w:rsidP="003B13C8">
      <w:pPr>
        <w:widowControl w:val="0"/>
        <w:jc w:val="both"/>
        <w:rPr>
          <w:color w:val="202020"/>
          <w:sz w:val="22"/>
          <w:szCs w:val="22"/>
          <w:lang w:val="uk-UA"/>
        </w:rPr>
      </w:pPr>
      <w:r w:rsidRPr="0009706B">
        <w:rPr>
          <w:color w:val="000000"/>
          <w:sz w:val="22"/>
          <w:szCs w:val="22"/>
          <w:lang w:val="uk-UA"/>
        </w:rPr>
        <w:t xml:space="preserve">Звернення Клієнтів мають відповідати вимогам, встановленим Законом України "Про звернення громадян". </w:t>
      </w:r>
      <w:r w:rsidRPr="0009706B">
        <w:rPr>
          <w:color w:val="202020"/>
          <w:sz w:val="22"/>
          <w:szCs w:val="22"/>
          <w:lang w:val="uk-UA"/>
        </w:rPr>
        <w:t>Позичальник, також, може звернутися до судових органів (суди загальної юрисдикції) у порядку, визначеному законодавством України.</w:t>
      </w:r>
    </w:p>
    <w:p w14:paraId="2170F6F3" w14:textId="77777777" w:rsidR="003B13C8" w:rsidRPr="0009706B" w:rsidRDefault="003B13C8" w:rsidP="003B13C8">
      <w:pPr>
        <w:widowControl w:val="0"/>
        <w:jc w:val="both"/>
        <w:rPr>
          <w:color w:val="000000"/>
          <w:sz w:val="22"/>
          <w:szCs w:val="22"/>
          <w:lang w:val="uk-UA"/>
        </w:rPr>
      </w:pPr>
      <w:r w:rsidRPr="0009706B">
        <w:rPr>
          <w:color w:val="202020"/>
          <w:sz w:val="22"/>
          <w:szCs w:val="22"/>
          <w:lang w:val="uk-UA"/>
        </w:rPr>
        <w:t xml:space="preserve">10.10. </w:t>
      </w:r>
      <w:r w:rsidRPr="0009706B">
        <w:rPr>
          <w:color w:val="000000"/>
          <w:sz w:val="22"/>
          <w:szCs w:val="22"/>
          <w:lang w:val="uk-UA"/>
        </w:rPr>
        <w:t>Сторони звільняються від відповідальності за часткове або повне невиконання умов Договору у випадку настання та дії обставин, що знаходяться поза межами контролю Сторін, та які Сторони не могли передбачити або запобігти, за умови підтвердження відповідних обставин Торгово – промисловою палатою України та уповноваженими нею регіональними торгово-промисловими палатами. До таких обставин належать: військові дії, незалежно від факту оголошення війни, повстання, стихійні лиха, громадські заворушення, пожежі, аварії/збої в інформаційних, платіжних системах, а також прийняття органами державної влади України та/або органами місцевого самоврядування відповідних нормативно – правових актів (рішень) тощо (надалі – Форс-мажорні обставини/обставини непереборної сили тощо). Сторони не звільняються від відповідальності за несвоєчасне виконання зобов’язань, якщо обставини, зазначені в цьому пункті Договору, настали у період прострочення виконання зобов’язання.</w:t>
      </w:r>
    </w:p>
    <w:p w14:paraId="05BE8A11" w14:textId="77777777" w:rsidR="003B13C8" w:rsidRPr="0009706B" w:rsidRDefault="003B13C8" w:rsidP="003B13C8">
      <w:pPr>
        <w:widowControl w:val="0"/>
        <w:jc w:val="both"/>
        <w:rPr>
          <w:sz w:val="22"/>
          <w:szCs w:val="22"/>
          <w:lang w:val="uk-UA"/>
        </w:rPr>
      </w:pPr>
      <w:r w:rsidRPr="0009706B">
        <w:rPr>
          <w:color w:val="000000"/>
          <w:sz w:val="22"/>
          <w:szCs w:val="22"/>
          <w:lang w:val="uk-UA"/>
        </w:rPr>
        <w:t>10.11. Кредитору заборонено повідомляти інформацію про укладення цього Договору, його умови, стан виконання, наявність простроченої заборгованості та її розмір особам, які не є стороною цього Договору. Крім випадків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цим Договором та які надали згоду на таку взаємодію, а також на випадки передачі інформації про прострочену заборгованість близьким особам Позичальника із дотриманням вимог Закону України «Про споживче кредитування», підписанням цього Договору Позичальник повідомлений та надає свою згоду (дозвіл) щодо передачі зазначеної інформації таким особам.</w:t>
      </w:r>
    </w:p>
    <w:p w14:paraId="79C37415" w14:textId="77777777" w:rsidR="003B13C8" w:rsidRPr="0009706B" w:rsidRDefault="003B13C8" w:rsidP="003B13C8">
      <w:pPr>
        <w:widowControl w:val="0"/>
        <w:jc w:val="both"/>
        <w:rPr>
          <w:sz w:val="22"/>
          <w:szCs w:val="22"/>
          <w:lang w:val="uk-UA"/>
        </w:rPr>
      </w:pPr>
    </w:p>
    <w:p w14:paraId="5A493586" w14:textId="77777777" w:rsidR="003B13C8" w:rsidRPr="0009706B" w:rsidRDefault="003B13C8" w:rsidP="003B13C8">
      <w:pPr>
        <w:widowControl w:val="0"/>
        <w:jc w:val="center"/>
        <w:rPr>
          <w:b/>
          <w:sz w:val="22"/>
          <w:szCs w:val="22"/>
          <w:lang w:val="uk-UA"/>
        </w:rPr>
      </w:pPr>
      <w:r w:rsidRPr="0009706B">
        <w:rPr>
          <w:sz w:val="22"/>
          <w:szCs w:val="22"/>
          <w:lang w:val="uk-UA"/>
        </w:rPr>
        <w:t xml:space="preserve">        </w:t>
      </w:r>
      <w:bookmarkEnd w:id="18"/>
      <w:r w:rsidRPr="0009706B">
        <w:rPr>
          <w:b/>
          <w:sz w:val="22"/>
          <w:szCs w:val="22"/>
          <w:lang w:val="uk-UA"/>
        </w:rPr>
        <w:t>11. Прикінцеві положення.</w:t>
      </w:r>
    </w:p>
    <w:p w14:paraId="45974519" w14:textId="77777777" w:rsidR="003B13C8" w:rsidRPr="0009706B" w:rsidRDefault="003B13C8" w:rsidP="003B13C8">
      <w:pPr>
        <w:jc w:val="both"/>
        <w:rPr>
          <w:sz w:val="22"/>
          <w:szCs w:val="22"/>
          <w:lang w:val="uk-UA"/>
        </w:rPr>
      </w:pPr>
      <w:bookmarkStart w:id="19" w:name="_Hlk507167565"/>
      <w:bookmarkStart w:id="20" w:name="_Hlk509585748"/>
      <w:r w:rsidRPr="0009706B">
        <w:rPr>
          <w:sz w:val="22"/>
          <w:szCs w:val="22"/>
          <w:lang w:val="uk-UA"/>
        </w:rPr>
        <w:t>11.1. Зміст цього Договору, а також відомості про фінансові операції, які здійснюються згідно з цим Договором визнаються Сторонами конфіденційними і не підлягають розголошенню без згоди обох Сторін, окрім випадків, передбачених законодавством України.</w:t>
      </w:r>
    </w:p>
    <w:p w14:paraId="5742ADBE" w14:textId="77777777" w:rsidR="003B13C8" w:rsidRPr="0009706B" w:rsidRDefault="003B13C8" w:rsidP="003B13C8">
      <w:pPr>
        <w:autoSpaceDE w:val="0"/>
        <w:autoSpaceDN w:val="0"/>
        <w:adjustRightInd w:val="0"/>
        <w:jc w:val="both"/>
        <w:rPr>
          <w:color w:val="000000"/>
          <w:sz w:val="22"/>
          <w:szCs w:val="22"/>
          <w:lang w:val="uk-UA"/>
        </w:rPr>
      </w:pPr>
      <w:r w:rsidRPr="0009706B">
        <w:rPr>
          <w:color w:val="000000"/>
          <w:sz w:val="22"/>
          <w:szCs w:val="22"/>
          <w:lang w:val="uk-UA"/>
        </w:rPr>
        <w:lastRenderedPageBreak/>
        <w:t>11.2. Підписанням цього Договору Позичальник повідомлений та надає свою згоду (дозвіл) Кредитору на обробку його персональних даних, що включає в себе дії Кредитора по збору, реєстрації, накопиченню, зберіганню, адаптуванню, зміні, поновленню, поширенню (розповсюдженню, реалізації, передачі), використанню, знеособленню та знищенню будь-яких персональних даних Позичальника.</w:t>
      </w:r>
    </w:p>
    <w:p w14:paraId="34102DD0" w14:textId="0F6CA527" w:rsidR="003B13C8" w:rsidRPr="0009706B" w:rsidRDefault="003B13C8" w:rsidP="003B13C8">
      <w:pPr>
        <w:autoSpaceDE w:val="0"/>
        <w:autoSpaceDN w:val="0"/>
        <w:adjustRightInd w:val="0"/>
        <w:ind w:firstLine="567"/>
        <w:jc w:val="both"/>
        <w:rPr>
          <w:color w:val="000000"/>
          <w:sz w:val="22"/>
          <w:szCs w:val="22"/>
          <w:lang w:val="uk-UA"/>
        </w:rPr>
      </w:pPr>
      <w:r w:rsidRPr="0009706B">
        <w:rPr>
          <w:color w:val="000000"/>
          <w:sz w:val="22"/>
          <w:szCs w:val="22"/>
          <w:lang w:val="uk-UA"/>
        </w:rPr>
        <w:t xml:space="preserve">Обробка персональних даних Позичальника загального характеру або вразливих (за наявності) персональних даних здійснюються для забезпечення відносин у сфері економічних, фінансових послуг, відповідно до Закону України «Про банки і банківську діяльність», інших нормативно-правових актів Національного банку України, Статуту Кредитора та </w:t>
      </w:r>
      <w:r w:rsidR="001B0092" w:rsidRPr="001B0092">
        <w:rPr>
          <w:color w:val="000000"/>
          <w:sz w:val="22"/>
          <w:szCs w:val="22"/>
          <w:lang w:val="uk-UA"/>
        </w:rPr>
        <w:t>внутрішніх документів</w:t>
      </w:r>
      <w:r w:rsidR="001B0092" w:rsidRPr="00B84F6C">
        <w:rPr>
          <w:color w:val="000000"/>
        </w:rPr>
        <w:t xml:space="preserve"> </w:t>
      </w:r>
      <w:r w:rsidRPr="0009706B">
        <w:rPr>
          <w:color w:val="000000"/>
          <w:sz w:val="22"/>
          <w:szCs w:val="22"/>
          <w:lang w:val="uk-UA"/>
        </w:rPr>
        <w:t>про обробку персональних даних  у загальній базі персональних даних, володільцем якої є АТ «КРЕДИТВЕСТ БАНК». Для цілей цього Договору Позичальник погоджується, що обсяг персональних даних включає будь-які відомості/інформацію, що дозволяють ідентифікацію фізичної особи та були надані Позичальником відносно себе та/або містяться у виданих на ім’я Позичальника документах чи підписаних ним документах.</w:t>
      </w:r>
    </w:p>
    <w:p w14:paraId="6BBA4B98" w14:textId="77777777" w:rsidR="003B13C8" w:rsidRPr="0009706B" w:rsidRDefault="003B13C8" w:rsidP="003B13C8">
      <w:pPr>
        <w:autoSpaceDE w:val="0"/>
        <w:autoSpaceDN w:val="0"/>
        <w:adjustRightInd w:val="0"/>
        <w:ind w:firstLine="567"/>
        <w:jc w:val="both"/>
        <w:rPr>
          <w:color w:val="000000"/>
          <w:sz w:val="22"/>
          <w:szCs w:val="22"/>
          <w:lang w:val="uk-UA"/>
        </w:rPr>
      </w:pPr>
      <w:r w:rsidRPr="0009706B">
        <w:rPr>
          <w:color w:val="000000"/>
          <w:sz w:val="22"/>
          <w:szCs w:val="22"/>
          <w:lang w:val="uk-UA"/>
        </w:rPr>
        <w:t>Крім того, з підписанням цього Договору Позичальник надає свою згоду (дозвіл) Кредитору на те, що:</w:t>
      </w:r>
    </w:p>
    <w:p w14:paraId="64F2E78C" w14:textId="77777777" w:rsidR="003B13C8" w:rsidRPr="0009706B" w:rsidRDefault="003B13C8" w:rsidP="003B13C8">
      <w:pPr>
        <w:pStyle w:val="af7"/>
        <w:autoSpaceDE w:val="0"/>
        <w:autoSpaceDN w:val="0"/>
        <w:adjustRightInd w:val="0"/>
        <w:ind w:left="426"/>
        <w:jc w:val="both"/>
        <w:rPr>
          <w:color w:val="000000"/>
          <w:sz w:val="22"/>
          <w:szCs w:val="22"/>
          <w:lang w:val="uk-UA"/>
        </w:rPr>
      </w:pPr>
      <w:r w:rsidRPr="0009706B">
        <w:rPr>
          <w:color w:val="000000"/>
          <w:sz w:val="22"/>
          <w:szCs w:val="22"/>
          <w:lang w:val="uk-UA"/>
        </w:rPr>
        <w:t>- обробка персональних даних Позичальника здійснюється Кредитором відповідно до наступних цілей:</w:t>
      </w:r>
    </w:p>
    <w:p w14:paraId="55A9E443" w14:textId="77777777" w:rsidR="003B13C8" w:rsidRPr="0009706B" w:rsidRDefault="003B13C8" w:rsidP="003B13C8">
      <w:pPr>
        <w:autoSpaceDE w:val="0"/>
        <w:autoSpaceDN w:val="0"/>
        <w:adjustRightInd w:val="0"/>
        <w:ind w:firstLine="567"/>
        <w:jc w:val="both"/>
        <w:rPr>
          <w:color w:val="000000"/>
          <w:sz w:val="22"/>
          <w:szCs w:val="22"/>
          <w:lang w:val="uk-UA"/>
        </w:rPr>
      </w:pPr>
      <w:r w:rsidRPr="0009706B">
        <w:rPr>
          <w:color w:val="000000"/>
          <w:sz w:val="22"/>
          <w:szCs w:val="22"/>
          <w:lang w:val="uk-UA"/>
        </w:rPr>
        <w:t>1) надання Позичальнику будь-яких банківських/фінансових послуг;</w:t>
      </w:r>
    </w:p>
    <w:p w14:paraId="71A6C896" w14:textId="77777777" w:rsidR="003B13C8" w:rsidRPr="0009706B" w:rsidRDefault="003B13C8" w:rsidP="003B13C8">
      <w:pPr>
        <w:autoSpaceDE w:val="0"/>
        <w:autoSpaceDN w:val="0"/>
        <w:adjustRightInd w:val="0"/>
        <w:ind w:firstLine="567"/>
        <w:jc w:val="both"/>
        <w:rPr>
          <w:color w:val="000000"/>
          <w:sz w:val="22"/>
          <w:szCs w:val="22"/>
          <w:lang w:val="uk-UA"/>
        </w:rPr>
      </w:pPr>
      <w:r w:rsidRPr="0009706B">
        <w:rPr>
          <w:color w:val="000000"/>
          <w:sz w:val="22"/>
          <w:szCs w:val="22"/>
          <w:lang w:val="uk-UA"/>
        </w:rPr>
        <w:t>2) передачу Позичальнику інформації, яка містить рекламно-інформаційний характер (в тому числі щодо нових продуктів та послуг Кредитора або інших осіб) або будь-якої іншої інформації, зокрема про стан будь-якого рахунку Позичальника, відкритого у Кредитора або про стан заборгованості Позичальника за будь-яким договором, укладеним з Кредитором, шляхом відправлення Кредитором текстового повідомлення (SMS) на наданий Позичальником номер мобільного телефону та/або засобами поштового зв’язку чи іншими засобами (в тому числі за допомогою третіх осіб), обраними на власний розсуд Кредитора;</w:t>
      </w:r>
    </w:p>
    <w:p w14:paraId="266A1210" w14:textId="77777777" w:rsidR="003B13C8" w:rsidRPr="0009706B" w:rsidRDefault="003B13C8" w:rsidP="003B13C8">
      <w:pPr>
        <w:autoSpaceDE w:val="0"/>
        <w:autoSpaceDN w:val="0"/>
        <w:adjustRightInd w:val="0"/>
        <w:ind w:firstLine="567"/>
        <w:jc w:val="both"/>
        <w:rPr>
          <w:color w:val="000000"/>
          <w:sz w:val="22"/>
          <w:szCs w:val="22"/>
          <w:lang w:val="uk-UA"/>
        </w:rPr>
      </w:pPr>
      <w:r w:rsidRPr="0009706B">
        <w:rPr>
          <w:color w:val="000000"/>
          <w:sz w:val="22"/>
          <w:szCs w:val="22"/>
          <w:lang w:val="uk-UA"/>
        </w:rPr>
        <w:t>3) перевірки достовірності наданих Позичальником персональних даних, в тому числі за допомогою послуг інших осіб, та їх використання і поширення в процесі здійснення будь-яких дій, спрямованих на погашення існуючої заборгованості Позичальника за будь-яким договором, укладеним з Кредитором;</w:t>
      </w:r>
    </w:p>
    <w:p w14:paraId="4E43B51F" w14:textId="77777777" w:rsidR="003B13C8" w:rsidRPr="0009706B" w:rsidRDefault="003B13C8" w:rsidP="003B13C8">
      <w:pPr>
        <w:autoSpaceDE w:val="0"/>
        <w:autoSpaceDN w:val="0"/>
        <w:adjustRightInd w:val="0"/>
        <w:ind w:firstLine="567"/>
        <w:jc w:val="both"/>
        <w:rPr>
          <w:color w:val="000000"/>
          <w:sz w:val="22"/>
          <w:szCs w:val="22"/>
          <w:lang w:val="uk-UA"/>
        </w:rPr>
      </w:pPr>
      <w:r w:rsidRPr="0009706B">
        <w:rPr>
          <w:color w:val="000000"/>
          <w:sz w:val="22"/>
          <w:szCs w:val="22"/>
          <w:lang w:val="uk-UA"/>
        </w:rPr>
        <w:t xml:space="preserve">4) здійснення Кредитором інших дій, що не заборонені законодавством України та обираються Кредитором на власний розсуд.   </w:t>
      </w:r>
    </w:p>
    <w:p w14:paraId="168840C7" w14:textId="7B0F0817" w:rsidR="003B13C8" w:rsidRPr="0009706B" w:rsidRDefault="003B13C8" w:rsidP="003B13C8">
      <w:pPr>
        <w:pStyle w:val="af7"/>
        <w:autoSpaceDE w:val="0"/>
        <w:autoSpaceDN w:val="0"/>
        <w:adjustRightInd w:val="0"/>
        <w:ind w:left="0" w:firstLine="567"/>
        <w:jc w:val="both"/>
        <w:rPr>
          <w:color w:val="000000"/>
          <w:sz w:val="22"/>
          <w:szCs w:val="22"/>
          <w:lang w:val="uk-UA"/>
        </w:rPr>
      </w:pPr>
      <w:r w:rsidRPr="0009706B">
        <w:rPr>
          <w:color w:val="000000"/>
          <w:sz w:val="22"/>
          <w:szCs w:val="22"/>
          <w:lang w:val="uk-UA"/>
        </w:rPr>
        <w:t xml:space="preserve">- порядок використання персональних даних Позичальника визначається Кредитором самостійно на власний розсуд в кожному окремому випадку відповідно до </w:t>
      </w:r>
      <w:r w:rsidR="007D2D5B" w:rsidRPr="001B0092">
        <w:rPr>
          <w:color w:val="000000"/>
          <w:sz w:val="22"/>
          <w:szCs w:val="22"/>
          <w:lang w:val="uk-UA"/>
        </w:rPr>
        <w:t>внутрішніх документів</w:t>
      </w:r>
      <w:r w:rsidRPr="0009706B">
        <w:rPr>
          <w:color w:val="000000"/>
          <w:sz w:val="22"/>
          <w:szCs w:val="22"/>
          <w:lang w:val="uk-UA"/>
        </w:rPr>
        <w:t xml:space="preserve"> про обробку персональних даних  у загальній базі персональних даних, володільцем якої є АТ «КРЕДИТВЕСТ БАНК», та включає право Кредитора здійснювати будь-які дії щодо обробки цих даних та щодо їх захисту, а також дії щодо надання часткового або повного права обробки персональних даних третім особам, обраним Кредитором;</w:t>
      </w:r>
    </w:p>
    <w:p w14:paraId="0429D5F5" w14:textId="77777777" w:rsidR="003B13C8" w:rsidRPr="0009706B" w:rsidRDefault="003B13C8" w:rsidP="003B13C8">
      <w:pPr>
        <w:pStyle w:val="af7"/>
        <w:autoSpaceDE w:val="0"/>
        <w:autoSpaceDN w:val="0"/>
        <w:adjustRightInd w:val="0"/>
        <w:ind w:left="0" w:firstLine="567"/>
        <w:jc w:val="both"/>
        <w:rPr>
          <w:color w:val="000000"/>
          <w:sz w:val="22"/>
          <w:szCs w:val="22"/>
          <w:lang w:val="uk-UA"/>
        </w:rPr>
      </w:pPr>
      <w:r w:rsidRPr="0009706B">
        <w:rPr>
          <w:color w:val="000000"/>
          <w:sz w:val="22"/>
          <w:szCs w:val="22"/>
          <w:lang w:val="uk-UA"/>
        </w:rPr>
        <w:t xml:space="preserve">- порядок поширення персональних даних визначається Кредитором самостійно на власний розсуд з врахуванням норм законодавства України у сфері банківської таємниці та включає будь-які дії Кредитора щодо передачі відомостей про Позичальника з бази персональних даних третім особам, обраним Кредитором;   </w:t>
      </w:r>
    </w:p>
    <w:p w14:paraId="5401CC4E" w14:textId="77777777" w:rsidR="003B13C8" w:rsidRPr="0009706B" w:rsidRDefault="003B13C8" w:rsidP="003B13C8">
      <w:pPr>
        <w:pStyle w:val="af7"/>
        <w:autoSpaceDE w:val="0"/>
        <w:autoSpaceDN w:val="0"/>
        <w:adjustRightInd w:val="0"/>
        <w:ind w:left="0" w:firstLine="567"/>
        <w:jc w:val="both"/>
        <w:rPr>
          <w:color w:val="000000"/>
          <w:sz w:val="22"/>
          <w:szCs w:val="22"/>
          <w:lang w:val="uk-UA"/>
        </w:rPr>
      </w:pPr>
      <w:r w:rsidRPr="0009706B">
        <w:rPr>
          <w:color w:val="000000"/>
          <w:sz w:val="22"/>
          <w:szCs w:val="22"/>
          <w:lang w:val="uk-UA"/>
        </w:rPr>
        <w:t xml:space="preserve">- порядок доступу до персональних даних третіх осіб, в тому числі надання їм часткового або повного права обробки цих даних та/або передачу таких даних визначається Кредитором самостійно на власний розсуд, в тому числі з метою  перевірки достовірності наданих Позичальником персональних даних та/або контактних даних, для захисту інтересів Кредитора, зокрема, але не виключно, у випадку звернення до суду, у випадку відступлення Кредитором права вимоги за цим Договором, тощо. При цьому, Позичальник підписанням цього Договору надає свою згоду на передачу своїх персональних даних Кредитором третім особам та надає доступ до своїх персональних даних будь-яким третім особам, що визначаються Кредитором самостійно, при чому Позичальник підтверджує, що така передача персональних даних не потребує подальшого окремого повідомлення Позичальника про такі дії (передачу) будь-яким способом, в тому числі і шляхом письмового повідомлення.  Під третіми особами, зазначеними вище у цьому пункті Договору, Позичальник розуміє колекторські компанії, операторів мобільного та поштового зв’язку, а також будь-яких інших осіб (як фізичних, так і юридичних), яким Кредитором надається доступ до персональних даних / здійснюється передача персональних даних Позичальника.   </w:t>
      </w:r>
    </w:p>
    <w:p w14:paraId="64079DEE" w14:textId="77777777" w:rsidR="003B13C8" w:rsidRPr="0009706B" w:rsidRDefault="003B13C8" w:rsidP="003B13C8">
      <w:pPr>
        <w:autoSpaceDE w:val="0"/>
        <w:autoSpaceDN w:val="0"/>
        <w:adjustRightInd w:val="0"/>
        <w:ind w:firstLine="567"/>
        <w:jc w:val="both"/>
        <w:rPr>
          <w:color w:val="000000"/>
          <w:sz w:val="22"/>
          <w:szCs w:val="22"/>
          <w:lang w:val="uk-UA"/>
        </w:rPr>
      </w:pPr>
      <w:r w:rsidRPr="0009706B">
        <w:rPr>
          <w:color w:val="000000"/>
          <w:sz w:val="22"/>
          <w:szCs w:val="22"/>
          <w:lang w:val="uk-UA"/>
        </w:rPr>
        <w:t xml:space="preserve">Зазначена у цьому пункті Договору згода (дозвіл) Позичальника є безумовною, безвідкличною і не обмежена строком дії.  </w:t>
      </w:r>
    </w:p>
    <w:p w14:paraId="1342AC40" w14:textId="77777777" w:rsidR="003B13C8" w:rsidRPr="0009706B" w:rsidRDefault="003B13C8" w:rsidP="003B13C8">
      <w:pPr>
        <w:ind w:firstLine="567"/>
        <w:jc w:val="both"/>
        <w:rPr>
          <w:color w:val="000000"/>
          <w:sz w:val="22"/>
          <w:szCs w:val="22"/>
          <w:lang w:val="uk-UA"/>
        </w:rPr>
      </w:pPr>
      <w:r w:rsidRPr="0009706B">
        <w:rPr>
          <w:color w:val="000000"/>
          <w:sz w:val="22"/>
          <w:szCs w:val="22"/>
          <w:lang w:val="uk-UA"/>
        </w:rPr>
        <w:lastRenderedPageBreak/>
        <w:t>Підписанням цього Договору Позичальник також підтверджує своє ознайомлення у письмовій формі зі своїми правами як суб’єкта персональних даних, визначеними Законом України «Про захист персональних даних», метою збору даних та особами, яким передаються його персональні дані, а також з тим фактом, що його персональні дані включені до бази персональних даних «Клієнти», володільцем якої є АТ «КРЕДИТВЕСТ БАНК» та, у зв’язку з цим, Позичальник не потребує подальшого окремого письмового повідомлення про зазначені у цьому пункті Договору обставини.</w:t>
      </w:r>
    </w:p>
    <w:p w14:paraId="7FD6BF3B" w14:textId="77777777" w:rsidR="003B13C8" w:rsidRPr="0009706B" w:rsidRDefault="003B13C8" w:rsidP="003B13C8">
      <w:pPr>
        <w:jc w:val="both"/>
        <w:rPr>
          <w:sz w:val="22"/>
          <w:szCs w:val="22"/>
          <w:lang w:val="uk-UA"/>
        </w:rPr>
      </w:pPr>
      <w:r w:rsidRPr="0009706B">
        <w:rPr>
          <w:sz w:val="22"/>
          <w:szCs w:val="22"/>
          <w:lang w:val="uk-UA"/>
        </w:rPr>
        <w:t xml:space="preserve">11.3. Підписанням цього Договору Позичальник надає Кредитору згоду без отримання додаткової письмової згоди Позичальника звертатися з метою отримання інформації про фінансовий стан Позичальника до третіх осіб, у тому числі таких, що пов’язані з Позичальником родинними, особистими, діловими, професійними та іншими стосунками у соціальному побуті Позичальника. Кредитор зобов‘язується використовувати отриману інформацію лише з метою захисту та реалізації прав Кредитора за цим Договором.   </w:t>
      </w:r>
    </w:p>
    <w:p w14:paraId="6C732C2C" w14:textId="77777777" w:rsidR="003B13C8" w:rsidRPr="0009706B" w:rsidRDefault="003B13C8" w:rsidP="003B13C8">
      <w:pPr>
        <w:jc w:val="both"/>
        <w:rPr>
          <w:sz w:val="22"/>
          <w:szCs w:val="22"/>
          <w:lang w:val="uk-UA"/>
        </w:rPr>
      </w:pPr>
      <w:r w:rsidRPr="0009706B">
        <w:rPr>
          <w:sz w:val="22"/>
          <w:szCs w:val="22"/>
          <w:lang w:val="uk-UA"/>
        </w:rPr>
        <w:t>11.4. Підписанням цього Договору Сторони домовились, що будь-яке порушення Позичальником умов цього Договору повинно розглядатись як істотне порушення цього Договору, яке надає право Кредитору в порядку, передбаченому цим Договором та/або законодавством України, змінювати строки виконання зобов’язань Позичальника за цим Договором та/або, незалежно від встановлених цим Договором строків виконання зобов’язань, вимагати від Позичальника повернення повної суми заборгованості за Кредитом.</w:t>
      </w:r>
    </w:p>
    <w:p w14:paraId="19728A00" w14:textId="77777777" w:rsidR="003B13C8" w:rsidRPr="0009706B" w:rsidRDefault="003B13C8" w:rsidP="003B13C8">
      <w:pPr>
        <w:autoSpaceDE w:val="0"/>
        <w:autoSpaceDN w:val="0"/>
        <w:adjustRightInd w:val="0"/>
        <w:jc w:val="both"/>
        <w:rPr>
          <w:sz w:val="22"/>
          <w:szCs w:val="22"/>
          <w:lang w:val="uk-UA"/>
        </w:rPr>
      </w:pPr>
      <w:r w:rsidRPr="0009706B">
        <w:rPr>
          <w:sz w:val="22"/>
          <w:szCs w:val="22"/>
          <w:lang w:val="uk-UA"/>
        </w:rPr>
        <w:t>11.5 Підписанням цього Договору Позичальник надає згоду на те, що Кредитор має право запитувати та надавати інформацію про Позичальника, та про порядок виконання ним зобов’язань за цим Договором, в будь-які бюро кредитних історій, учасником яких є Кредитор, а також іншим особам, згідно з  законодавством України. Підписанням цього Договору Позичальник дає згоду на збір, зберігання, використання та поширення інформації щодо себе в будь-які бюро кредитних історій, учасником яких є Кредитор. Запит та надання інформації на підставі цього пункту Договору вважається здійсненими за згодою Позичальника. Також, Позичальник надає згоду Кредитору на розкриття Кредитором третім особам інформації, яка містить банківську таємницю Позичальника. Застереження, зазначене в цьому пункті Договору, вважається письмовим дозволом Позичальника Кредитору на розкриття інформації, яка містить банківську таємницю Позичальника, у розумінні відповідних положень Закону України «Про банки і банківську діяльність», а також на розкриття інформації про особу (Позичальника) у розумінні Закону України «Про інформацію».</w:t>
      </w:r>
    </w:p>
    <w:p w14:paraId="5A24D8C5" w14:textId="1E670715" w:rsidR="003B13C8" w:rsidRPr="0009706B" w:rsidRDefault="003B13C8" w:rsidP="003B13C8">
      <w:pPr>
        <w:jc w:val="both"/>
        <w:rPr>
          <w:sz w:val="22"/>
          <w:szCs w:val="22"/>
          <w:lang w:val="uk-UA"/>
        </w:rPr>
      </w:pPr>
      <w:bookmarkStart w:id="21" w:name="_Hlk507167817"/>
      <w:bookmarkEnd w:id="19"/>
      <w:r w:rsidRPr="0009706B">
        <w:rPr>
          <w:sz w:val="22"/>
          <w:szCs w:val="22"/>
          <w:lang w:val="uk-UA"/>
        </w:rPr>
        <w:t xml:space="preserve">11.6. Шляхом укладання та підписання Позичальником цього Договору Позичальник підтверджує факт письмового повідомлення його про умови надання кредиту та попереджений про випадки, коли кредит/кошти не надаються, перелік яких розміщений на офіційному інтернет сайті Банку web-сторінці </w:t>
      </w:r>
      <w:hyperlink r:id="rId18" w:history="1">
        <w:r w:rsidR="00C91865" w:rsidRPr="0009706B">
          <w:rPr>
            <w:rStyle w:val="afc"/>
            <w:sz w:val="22"/>
            <w:szCs w:val="22"/>
            <w:lang w:val="uk-UA"/>
          </w:rPr>
          <w:t>www.creditwest.ua</w:t>
        </w:r>
      </w:hyperlink>
      <w:r w:rsidRPr="0009706B">
        <w:rPr>
          <w:sz w:val="22"/>
          <w:szCs w:val="22"/>
          <w:lang w:val="uk-UA"/>
        </w:rPr>
        <w:t>, а також про всі збори, проценти, тарифи, плати та інші елементи вартості кредиту за цим Договором та всю інформацію, згідно з Законом України «Про споживче кредитування», надану Банком.</w:t>
      </w:r>
    </w:p>
    <w:p w14:paraId="4483A701" w14:textId="77777777" w:rsidR="00666635" w:rsidRPr="0009706B" w:rsidRDefault="003B13C8" w:rsidP="003B13C8">
      <w:pPr>
        <w:jc w:val="both"/>
        <w:rPr>
          <w:rFonts w:eastAsia="Verdana"/>
          <w:sz w:val="22"/>
          <w:szCs w:val="22"/>
          <w:lang w:val="uk-UA"/>
        </w:rPr>
      </w:pPr>
      <w:r w:rsidRPr="0009706B">
        <w:rPr>
          <w:sz w:val="22"/>
          <w:szCs w:val="22"/>
          <w:lang w:val="uk-UA"/>
        </w:rPr>
        <w:t xml:space="preserve">Підписанням цього Договору Позичальник підтверджує, що до моменту укладення Кредитного договору </w:t>
      </w:r>
      <w:r w:rsidR="00425A6F" w:rsidRPr="0009706B">
        <w:rPr>
          <w:sz w:val="22"/>
          <w:szCs w:val="22"/>
          <w:lang w:val="uk-UA"/>
        </w:rPr>
        <w:t xml:space="preserve">попередньо ознайомлений у письмовій формі і </w:t>
      </w:r>
      <w:r w:rsidRPr="0009706B">
        <w:rPr>
          <w:sz w:val="22"/>
          <w:szCs w:val="22"/>
          <w:lang w:val="uk-UA"/>
        </w:rPr>
        <w:t xml:space="preserve"> отримав «Паспорт споживчого кредиту» та ознайомився у повному обсязі з інформацією, яка надається споживачу відповідно до вимог Закону України «Про споживче кредитування», </w:t>
      </w:r>
      <w:r w:rsidR="00425A6F" w:rsidRPr="0009706B">
        <w:rPr>
          <w:sz w:val="22"/>
          <w:szCs w:val="22"/>
          <w:lang w:val="uk-UA"/>
        </w:rPr>
        <w:t xml:space="preserve">в тому числі ознайомлений з умовами та правилами надання споживчого кредиту, вартістю споживчого кредиту, його особливостями, перевагами та недоліками, інформацією про загальну вартість споживчого кредиту з урахуванням реальної процентної ставки та загальними витратами за споживчим кредитом, а також з будь-якою іншою інформацією, надання якої вимагає законодавство України, в тому числі інформацією, надання якої передбачене нормативними документами Національного банку України, </w:t>
      </w:r>
      <w:r w:rsidRPr="0009706B">
        <w:rPr>
          <w:sz w:val="22"/>
          <w:szCs w:val="22"/>
          <w:lang w:val="uk-UA"/>
        </w:rPr>
        <w:t>а також отримав від представника Банку всі необхідні роз’яснення щодо такої інформації та пояснення щодо положень Договору про споживчий кредит. Позичальник цим підтверджує свою згоду із запропонованими умовами</w:t>
      </w:r>
      <w:r w:rsidR="00666635" w:rsidRPr="0009706B">
        <w:rPr>
          <w:sz w:val="22"/>
          <w:szCs w:val="22"/>
          <w:lang w:val="uk-UA"/>
        </w:rPr>
        <w:t xml:space="preserve"> і те, що умови йому роз'яснені, зрозумілі, не потребують додаткового тлумачення.</w:t>
      </w:r>
      <w:r w:rsidRPr="0009706B">
        <w:rPr>
          <w:rFonts w:eastAsia="Verdana"/>
          <w:sz w:val="22"/>
          <w:szCs w:val="22"/>
          <w:lang w:val="uk-UA"/>
        </w:rPr>
        <w:t xml:space="preserve">         </w:t>
      </w:r>
    </w:p>
    <w:p w14:paraId="6A7B6EDA" w14:textId="09AAB89E" w:rsidR="003B13C8" w:rsidRPr="0009706B" w:rsidRDefault="003B13C8" w:rsidP="003B13C8">
      <w:pPr>
        <w:jc w:val="both"/>
        <w:rPr>
          <w:rStyle w:val="27"/>
          <w:sz w:val="22"/>
          <w:szCs w:val="22"/>
          <w:lang w:val="uk-UA"/>
        </w:rPr>
      </w:pPr>
      <w:r w:rsidRPr="0009706B">
        <w:rPr>
          <w:rStyle w:val="33"/>
          <w:sz w:val="22"/>
          <w:szCs w:val="22"/>
          <w:lang w:val="uk-UA"/>
        </w:rPr>
        <w:t xml:space="preserve">Позичальник </w:t>
      </w:r>
      <w:r w:rsidRPr="0009706B">
        <w:rPr>
          <w:sz w:val="22"/>
          <w:szCs w:val="22"/>
          <w:lang w:val="uk-UA"/>
        </w:rPr>
        <w:t>повідомлений, що при зміні умов кредитування протягом строку дії цього  Договору Законом України «Про споживче кредитування» не передбачається надання Позичальнику оновленого Паспорту споживчого кредиту</w:t>
      </w:r>
      <w:r w:rsidRPr="0009706B">
        <w:rPr>
          <w:rStyle w:val="27"/>
          <w:sz w:val="22"/>
          <w:szCs w:val="22"/>
          <w:lang w:val="uk-UA"/>
        </w:rPr>
        <w:t>, крім випадків, які передбачають внесення змін до істотних умов Договору, що здійснюється Кредитором на договірних умовах з Позичальником і які впливають на умови та/або порядок повернення такого Кредиту.</w:t>
      </w:r>
    </w:p>
    <w:p w14:paraId="1C587FE8" w14:textId="77777777" w:rsidR="003B13C8" w:rsidRPr="0009706B" w:rsidRDefault="003B13C8" w:rsidP="003B13C8">
      <w:pPr>
        <w:jc w:val="both"/>
        <w:rPr>
          <w:color w:val="000000"/>
          <w:sz w:val="22"/>
          <w:szCs w:val="22"/>
          <w:lang w:val="uk-UA"/>
        </w:rPr>
      </w:pPr>
      <w:r w:rsidRPr="0009706B">
        <w:rPr>
          <w:sz w:val="22"/>
          <w:szCs w:val="22"/>
          <w:lang w:val="uk-UA"/>
        </w:rPr>
        <w:t xml:space="preserve">Підписанням цього Договору Позичальник підтверджує, що був попереджений про  фіксування </w:t>
      </w:r>
      <w:r w:rsidRPr="0009706B">
        <w:rPr>
          <w:b/>
          <w:bCs/>
          <w:color w:val="000000"/>
          <w:sz w:val="22"/>
          <w:szCs w:val="22"/>
          <w:lang w:val="uk-UA"/>
        </w:rPr>
        <w:t xml:space="preserve"> кожної безпосередньої взаємодії із Позичальником</w:t>
      </w:r>
      <w:r w:rsidRPr="0009706B">
        <w:rPr>
          <w:color w:val="000000"/>
          <w:sz w:val="22"/>
          <w:szCs w:val="22"/>
          <w:lang w:val="uk-UA"/>
        </w:rPr>
        <w:t xml:space="preserve">, його близькими особами, представником, спадкоємцем, поручителем, майновим поручителем або третіми особами, взаємодія з </w:t>
      </w:r>
      <w:r w:rsidRPr="0009706B">
        <w:rPr>
          <w:color w:val="000000"/>
          <w:sz w:val="22"/>
          <w:szCs w:val="22"/>
          <w:lang w:val="uk-UA"/>
        </w:rPr>
        <w:lastRenderedPageBreak/>
        <w:t xml:space="preserve">якими передбачена цим Договором   та які надали згоду на таку взаємодію,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 </w:t>
      </w:r>
    </w:p>
    <w:p w14:paraId="0A2FB18A" w14:textId="77777777" w:rsidR="003B13C8" w:rsidRPr="0009706B" w:rsidRDefault="003B13C8" w:rsidP="003B13C8">
      <w:pPr>
        <w:jc w:val="both"/>
        <w:rPr>
          <w:color w:val="000000"/>
          <w:sz w:val="22"/>
          <w:szCs w:val="22"/>
          <w:lang w:val="uk-UA"/>
        </w:rPr>
      </w:pPr>
      <w:r w:rsidRPr="0009706B">
        <w:rPr>
          <w:sz w:val="22"/>
          <w:szCs w:val="22"/>
          <w:lang w:val="uk-UA"/>
        </w:rPr>
        <w:t xml:space="preserve">        </w:t>
      </w:r>
      <w:r w:rsidRPr="0009706B">
        <w:rPr>
          <w:b/>
          <w:bCs/>
          <w:sz w:val="22"/>
          <w:szCs w:val="22"/>
          <w:lang w:val="uk-UA"/>
        </w:rPr>
        <w:t>БАНК</w:t>
      </w:r>
      <w:r w:rsidRPr="0009706B">
        <w:rPr>
          <w:sz w:val="22"/>
          <w:szCs w:val="22"/>
          <w:lang w:val="uk-UA"/>
        </w:rPr>
        <w:t xml:space="preserve"> </w:t>
      </w:r>
      <w:r w:rsidRPr="0009706B">
        <w:rPr>
          <w:b/>
          <w:bCs/>
          <w:color w:val="000000"/>
          <w:sz w:val="22"/>
          <w:szCs w:val="22"/>
          <w:lang w:val="uk-UA"/>
        </w:rPr>
        <w:t>зобов'язаний попередити споживача</w:t>
      </w:r>
      <w:r w:rsidRPr="0009706B">
        <w:rPr>
          <w:color w:val="000000"/>
          <w:sz w:val="22"/>
          <w:szCs w:val="22"/>
          <w:lang w:val="uk-UA"/>
        </w:rPr>
        <w:t>, його близьких осіб, представника, спадкоємця, поручителя, майнового поручителя або третіх осіб, взаємодія з якими передбачена договором про споживчий кредит та які надали згоду на таку взаємодію, про таке фіксування.</w:t>
      </w:r>
    </w:p>
    <w:p w14:paraId="62BAAED5" w14:textId="77777777" w:rsidR="003B13C8" w:rsidRPr="0009706B" w:rsidRDefault="003B13C8" w:rsidP="003B13C8">
      <w:pPr>
        <w:jc w:val="both"/>
        <w:rPr>
          <w:sz w:val="22"/>
          <w:szCs w:val="22"/>
          <w:lang w:val="uk-UA"/>
        </w:rPr>
      </w:pPr>
      <w:r w:rsidRPr="0009706B">
        <w:rPr>
          <w:sz w:val="22"/>
          <w:szCs w:val="22"/>
          <w:lang w:val="uk-UA"/>
        </w:rPr>
        <w:t xml:space="preserve">        Також, при укладанні цього Договору Позичальнику була надана вся необхідна інформація, передбачена Правилами розрахунку банками України загальної вартості кредиту для споживача та реальної річної процентної ставки за договором про споживчий кредит, затверджених </w:t>
      </w:r>
      <w:r w:rsidRPr="0009706B">
        <w:rPr>
          <w:bCs/>
          <w:sz w:val="22"/>
          <w:szCs w:val="22"/>
          <w:lang w:val="uk-UA"/>
        </w:rPr>
        <w:t>постановою Правління Національного банку України  від 8 червня 2017 року № 49</w:t>
      </w:r>
      <w:r w:rsidRPr="0009706B">
        <w:rPr>
          <w:sz w:val="22"/>
          <w:szCs w:val="22"/>
          <w:lang w:val="uk-UA"/>
        </w:rPr>
        <w:t xml:space="preserve"> в повному обсязі.</w:t>
      </w:r>
    </w:p>
    <w:p w14:paraId="2ED207F5" w14:textId="77777777" w:rsidR="003B13C8" w:rsidRPr="0009706B" w:rsidRDefault="003B13C8" w:rsidP="003B13C8">
      <w:pPr>
        <w:jc w:val="both"/>
        <w:rPr>
          <w:sz w:val="22"/>
          <w:szCs w:val="22"/>
          <w:lang w:val="uk-UA"/>
        </w:rPr>
      </w:pPr>
      <w:r w:rsidRPr="0009706B">
        <w:rPr>
          <w:sz w:val="22"/>
          <w:szCs w:val="22"/>
          <w:lang w:val="uk-UA"/>
        </w:rPr>
        <w:t xml:space="preserve">        Позичальник уважно ознайомився із змістом цього Договору, всі умови цього Договору зрозумів, повністю з ними згоден та зобов’язується їх  дотримуватися та виконувати, заперечень, зауважень та запитань до Договору не має; йому роз’яснено та він усвідомлює зміст частини 3 ст.6 та ст. 627 Цивільного кодексу України та підтверджує те, що умови цього Договору є справедливими та такими, що не обмежують та не порушують його права і свободи.</w:t>
      </w:r>
    </w:p>
    <w:p w14:paraId="2675E176" w14:textId="556EDFC6" w:rsidR="000054C0" w:rsidRPr="0009706B" w:rsidRDefault="003B13C8" w:rsidP="003B13C8">
      <w:pPr>
        <w:ind w:firstLine="426"/>
        <w:jc w:val="both"/>
        <w:rPr>
          <w:sz w:val="22"/>
          <w:szCs w:val="22"/>
          <w:lang w:val="uk-UA"/>
        </w:rPr>
      </w:pPr>
      <w:r w:rsidRPr="0009706B">
        <w:rPr>
          <w:sz w:val="22"/>
          <w:szCs w:val="22"/>
          <w:lang w:val="uk-UA"/>
        </w:rPr>
        <w:t>Підписанням цього Договору Позичальник підтверджує, що, до укладення цього Договору, йому надана інформація</w:t>
      </w:r>
      <w:r w:rsidR="00B47128" w:rsidRPr="0009706B">
        <w:rPr>
          <w:sz w:val="22"/>
          <w:szCs w:val="22"/>
          <w:lang w:val="uk-UA"/>
        </w:rPr>
        <w:t xml:space="preserve"> згідно Закону України «Про захист прав споживачів», Закону України "Про споживче кредитування" та інформація, </w:t>
      </w:r>
      <w:r w:rsidRPr="0009706B">
        <w:rPr>
          <w:sz w:val="22"/>
          <w:szCs w:val="22"/>
          <w:lang w:val="uk-UA"/>
        </w:rPr>
        <w:t xml:space="preserve">що зазначена в статті 7 Закону України "Про фінансові послуги та фінансові компанії" та статті 30 Закону України «Про платіжні послуги».  </w:t>
      </w:r>
      <w:r w:rsidR="000054C0" w:rsidRPr="0009706B">
        <w:rPr>
          <w:sz w:val="22"/>
          <w:szCs w:val="22"/>
          <w:lang w:val="uk-UA"/>
        </w:rPr>
        <w:t>П</w:t>
      </w:r>
      <w:r w:rsidR="00B47128" w:rsidRPr="0009706B">
        <w:rPr>
          <w:sz w:val="22"/>
          <w:szCs w:val="22"/>
          <w:lang w:val="uk-UA"/>
        </w:rPr>
        <w:t xml:space="preserve">озичальник </w:t>
      </w:r>
      <w:r w:rsidR="000054C0" w:rsidRPr="0009706B">
        <w:rPr>
          <w:sz w:val="22"/>
          <w:szCs w:val="22"/>
          <w:lang w:val="uk-UA"/>
        </w:rPr>
        <w:t>засвідчує, що перед укладенням договору він також самостійно ознайомився з розміщеною на офіційному веб-сайті Банку інформацією, необхідною для отримання Кредиту та прийняття усвідомленого рішення.</w:t>
      </w:r>
    </w:p>
    <w:p w14:paraId="60B57541" w14:textId="77777777" w:rsidR="003B13C8" w:rsidRPr="0009706B" w:rsidRDefault="003B13C8" w:rsidP="003B13C8">
      <w:pPr>
        <w:jc w:val="both"/>
        <w:rPr>
          <w:sz w:val="22"/>
          <w:szCs w:val="22"/>
          <w:lang w:val="uk-UA"/>
        </w:rPr>
      </w:pPr>
      <w:r w:rsidRPr="0009706B">
        <w:rPr>
          <w:sz w:val="22"/>
          <w:szCs w:val="22"/>
          <w:lang w:val="uk-UA"/>
        </w:rPr>
        <w:t xml:space="preserve">        </w:t>
      </w:r>
      <w:bookmarkStart w:id="22" w:name="_Hlk160807229"/>
      <w:r w:rsidRPr="0009706B">
        <w:rPr>
          <w:sz w:val="22"/>
          <w:szCs w:val="22"/>
          <w:lang w:val="uk-UA"/>
        </w:rPr>
        <w:t>Позичальник</w:t>
      </w:r>
      <w:r w:rsidRPr="0009706B">
        <w:rPr>
          <w:color w:val="000000"/>
          <w:sz w:val="22"/>
          <w:szCs w:val="22"/>
          <w:lang w:val="uk-UA"/>
        </w:rPr>
        <w:t xml:space="preserve">, укладаючи цей Договір, не знаходиться під впливом омани, насильства, погрози, зловмисної дії або збігу важких обставин; </w:t>
      </w:r>
      <w:r w:rsidRPr="0009706B">
        <w:rPr>
          <w:sz w:val="22"/>
          <w:szCs w:val="22"/>
          <w:lang w:val="uk-UA"/>
        </w:rPr>
        <w:t>один з оригіналів цього Договору був переданий Позичальнику.</w:t>
      </w:r>
    </w:p>
    <w:bookmarkEnd w:id="22"/>
    <w:p w14:paraId="2C60262A" w14:textId="77777777" w:rsidR="003B13C8" w:rsidRPr="0009706B" w:rsidRDefault="003B13C8" w:rsidP="003B13C8">
      <w:pPr>
        <w:jc w:val="both"/>
        <w:rPr>
          <w:sz w:val="22"/>
          <w:szCs w:val="22"/>
          <w:lang w:val="uk-UA"/>
        </w:rPr>
      </w:pPr>
      <w:r w:rsidRPr="0009706B">
        <w:rPr>
          <w:sz w:val="22"/>
          <w:szCs w:val="22"/>
          <w:lang w:val="uk-UA"/>
        </w:rPr>
        <w:t xml:space="preserve">11.7. Сторони домовилися, що усі повідомлення та вимоги за цим Договором будуть вважатися зробленими належним чином у випадку, якщо вони здійснені у письмовій формі та надіслані листом з оголошеною цінністю з описом вкладення з повідомленням про вручення поштового відправлення, кур’єром, телеграфом, на адресу Сторони (адресу Сторони вказану в цьому Договорі та/або на іншу адресу Сторони, яка стала відома в процесі виконання цього Договору), направлені погодженими сторонами каналами комунікації, вручені особисто Стороні або уповноваженому представнику Сторони під підпис. Датою отримання повідомлення, вимоги буде вважатися дата, яка зазначена у повідомленні про вручення поштового відправлення або в аналогічному документі, складеному кур’єрською службою  доставки, а у разі неможливості вручення, зокрема, у зв’язку з відмовою одержувача від отримання поштового відправлення, відсутністю отримувача за вказаною адресою, закінченням встановленого строку зберігання або з інших причин, які не дають змоги оператору поштового зв’язку вручити поштове відправлення – з дати проставлення поштовим відділенням отримувача на поштовому відправленні відмітки про неможливість його вручення або з дати складення кур’єрською службою документа про неможливість вручення відправлення. </w:t>
      </w:r>
    </w:p>
    <w:p w14:paraId="7FA4F424" w14:textId="7AE445E5" w:rsidR="003B13C8" w:rsidRPr="0009706B" w:rsidRDefault="003B13C8" w:rsidP="003B13C8">
      <w:pPr>
        <w:jc w:val="both"/>
        <w:rPr>
          <w:sz w:val="22"/>
          <w:szCs w:val="22"/>
          <w:lang w:val="uk-UA"/>
        </w:rPr>
      </w:pPr>
      <w:r w:rsidRPr="0009706B">
        <w:rPr>
          <w:sz w:val="22"/>
          <w:szCs w:val="22"/>
          <w:lang w:val="uk-UA"/>
        </w:rPr>
        <w:t xml:space="preserve">11.8. </w:t>
      </w:r>
      <w:bookmarkStart w:id="23" w:name="_Hlk160807301"/>
      <w:r w:rsidR="001B51AE" w:rsidRPr="0009706B">
        <w:rPr>
          <w:sz w:val="22"/>
          <w:szCs w:val="22"/>
          <w:lang w:val="uk-UA"/>
        </w:rPr>
        <w:t>Цей Договір може бути змінений або д</w:t>
      </w:r>
      <w:r w:rsidRPr="0009706B">
        <w:rPr>
          <w:sz w:val="22"/>
          <w:szCs w:val="22"/>
          <w:lang w:val="uk-UA"/>
        </w:rPr>
        <w:t>остроков</w:t>
      </w:r>
      <w:r w:rsidR="001B51AE" w:rsidRPr="0009706B">
        <w:rPr>
          <w:sz w:val="22"/>
          <w:szCs w:val="22"/>
          <w:lang w:val="uk-UA"/>
        </w:rPr>
        <w:t>о</w:t>
      </w:r>
      <w:r w:rsidRPr="0009706B">
        <w:rPr>
          <w:sz w:val="22"/>
          <w:szCs w:val="22"/>
          <w:lang w:val="uk-UA"/>
        </w:rPr>
        <w:t xml:space="preserve"> розірван</w:t>
      </w:r>
      <w:r w:rsidR="001B51AE" w:rsidRPr="0009706B">
        <w:rPr>
          <w:sz w:val="22"/>
          <w:szCs w:val="22"/>
          <w:lang w:val="uk-UA"/>
        </w:rPr>
        <w:t>ий</w:t>
      </w:r>
      <w:r w:rsidRPr="0009706B">
        <w:rPr>
          <w:sz w:val="22"/>
          <w:szCs w:val="22"/>
          <w:lang w:val="uk-UA"/>
        </w:rPr>
        <w:t xml:space="preserve"> </w:t>
      </w:r>
      <w:r w:rsidR="001B51AE" w:rsidRPr="0009706B">
        <w:rPr>
          <w:sz w:val="22"/>
          <w:szCs w:val="22"/>
          <w:lang w:val="uk-UA"/>
        </w:rPr>
        <w:t xml:space="preserve">лише за взаємною згодою Сторін  або в інших випадках, прямо визначених Законодавством. Будь-які зміни до цього Договору (у тому числі щодо продовження строку дії Договору), а також розірвання Договору оформляються у вигляді додаткових договорів до цього Договору та вступають в силу з моменту їх підписання Сторонами та скріплення печаткою Банку. Всі додаткові договори та додатки до цього Договору є його невід’ємною частиною </w:t>
      </w:r>
      <w:r w:rsidRPr="0009706B">
        <w:rPr>
          <w:sz w:val="22"/>
          <w:szCs w:val="22"/>
          <w:lang w:val="uk-UA"/>
        </w:rPr>
        <w:t>.</w:t>
      </w:r>
    </w:p>
    <w:bookmarkEnd w:id="23"/>
    <w:p w14:paraId="763715F1" w14:textId="77777777" w:rsidR="003B13C8" w:rsidRPr="0009706B" w:rsidRDefault="003B13C8" w:rsidP="003B13C8">
      <w:pPr>
        <w:jc w:val="both"/>
        <w:rPr>
          <w:sz w:val="22"/>
          <w:szCs w:val="22"/>
          <w:lang w:val="uk-UA"/>
        </w:rPr>
      </w:pPr>
      <w:r w:rsidRPr="0009706B">
        <w:rPr>
          <w:sz w:val="22"/>
          <w:szCs w:val="22"/>
          <w:lang w:val="uk-UA"/>
        </w:rPr>
        <w:t xml:space="preserve">11.9. Сторони домовилися, що нарахування та стягнення Кредитором штрафних санкцій за цим Договором, є правом, а не зобов’язанням Кредитора. </w:t>
      </w:r>
    </w:p>
    <w:p w14:paraId="3A51AAF9" w14:textId="77777777" w:rsidR="003B13C8" w:rsidRPr="0009706B" w:rsidRDefault="003B13C8" w:rsidP="003B13C8">
      <w:pPr>
        <w:jc w:val="both"/>
        <w:rPr>
          <w:sz w:val="22"/>
          <w:szCs w:val="22"/>
          <w:lang w:val="uk-UA"/>
        </w:rPr>
      </w:pPr>
      <w:r w:rsidRPr="0009706B">
        <w:rPr>
          <w:sz w:val="22"/>
          <w:szCs w:val="22"/>
          <w:lang w:val="uk-UA"/>
        </w:rPr>
        <w:t>11.10. Цей Договір набирає чинності з моменту його підписання Сторонами і діє до повного виконання ними взятих на себе зобов’язань.</w:t>
      </w:r>
    </w:p>
    <w:p w14:paraId="6A18E600" w14:textId="77777777" w:rsidR="003B13C8" w:rsidRPr="0009706B" w:rsidRDefault="003B13C8" w:rsidP="003B13C8">
      <w:pPr>
        <w:jc w:val="both"/>
        <w:rPr>
          <w:sz w:val="22"/>
          <w:szCs w:val="22"/>
          <w:lang w:val="uk-UA"/>
        </w:rPr>
      </w:pPr>
      <w:r w:rsidRPr="0009706B">
        <w:rPr>
          <w:sz w:val="22"/>
          <w:szCs w:val="22"/>
          <w:lang w:val="uk-UA"/>
        </w:rPr>
        <w:t>11.11. Всі додатки, зміни та/або доповнення до цього договору, які вносяться за взаємною згодою сторін,  мають бути вчинені в письмовій формі та підписані Сторонами, з обов'язковим посиланням на цей договір, що є невід’ємною складовою частиною даного Договору.</w:t>
      </w:r>
    </w:p>
    <w:p w14:paraId="583C7C25" w14:textId="77777777" w:rsidR="003B13C8" w:rsidRPr="0009706B" w:rsidRDefault="003B13C8" w:rsidP="003B13C8">
      <w:pPr>
        <w:jc w:val="both"/>
        <w:rPr>
          <w:sz w:val="22"/>
          <w:szCs w:val="22"/>
          <w:lang w:val="uk-UA"/>
        </w:rPr>
      </w:pPr>
      <w:r w:rsidRPr="0009706B">
        <w:rPr>
          <w:sz w:val="22"/>
          <w:szCs w:val="22"/>
          <w:lang w:val="uk-UA"/>
        </w:rPr>
        <w:t>11.12. Спори та розбіжності, що виникають з цього Договору, підлягають вирішенню шляхом взаємних консультацій та переговорів, а у випадку недосягнення згоди – у судовому порядку згідно із передбаченою  законодавством України підсудністю та підвідомчістю судових спорів із застосуванням матеріального та процесуального права України.</w:t>
      </w:r>
    </w:p>
    <w:p w14:paraId="237371BB" w14:textId="77777777" w:rsidR="003B13C8" w:rsidRPr="0009706B" w:rsidRDefault="003B13C8" w:rsidP="003B13C8">
      <w:pPr>
        <w:jc w:val="both"/>
        <w:rPr>
          <w:sz w:val="22"/>
          <w:szCs w:val="22"/>
          <w:lang w:val="uk-UA"/>
        </w:rPr>
      </w:pPr>
      <w:r w:rsidRPr="0009706B">
        <w:rPr>
          <w:sz w:val="22"/>
          <w:szCs w:val="22"/>
          <w:lang w:val="uk-UA"/>
        </w:rPr>
        <w:lastRenderedPageBreak/>
        <w:t>11.13. З усіх інших питань, що не врегульовані цим Договором, Сторони керуються  законодавством України.</w:t>
      </w:r>
    </w:p>
    <w:p w14:paraId="1EDEE80E" w14:textId="77777777" w:rsidR="003B13C8" w:rsidRPr="0009706B" w:rsidRDefault="003B13C8" w:rsidP="003B13C8">
      <w:pPr>
        <w:jc w:val="both"/>
        <w:rPr>
          <w:sz w:val="22"/>
          <w:szCs w:val="22"/>
          <w:lang w:val="uk-UA"/>
        </w:rPr>
      </w:pPr>
      <w:r w:rsidRPr="0009706B">
        <w:rPr>
          <w:sz w:val="22"/>
          <w:szCs w:val="22"/>
          <w:lang w:val="uk-UA"/>
        </w:rPr>
        <w:t>11.14. Цей Договір складений українською мовою, в двох оригінальних примірниках рівної юридичної сили, по одному примірнику для кожної із Сторін.</w:t>
      </w:r>
    </w:p>
    <w:bookmarkEnd w:id="21"/>
    <w:p w14:paraId="687921BF" w14:textId="77777777" w:rsidR="003B13C8" w:rsidRPr="0009706B" w:rsidRDefault="003B13C8" w:rsidP="003B13C8">
      <w:pPr>
        <w:jc w:val="both"/>
        <w:rPr>
          <w:sz w:val="22"/>
          <w:szCs w:val="22"/>
          <w:lang w:val="uk-UA"/>
        </w:rPr>
      </w:pPr>
    </w:p>
    <w:p w14:paraId="0A10933A" w14:textId="77777777" w:rsidR="003B13C8" w:rsidRPr="0009706B" w:rsidRDefault="003B13C8" w:rsidP="003B13C8">
      <w:pPr>
        <w:tabs>
          <w:tab w:val="left" w:pos="993"/>
        </w:tabs>
        <w:jc w:val="center"/>
        <w:rPr>
          <w:sz w:val="22"/>
          <w:szCs w:val="22"/>
          <w:lang w:val="uk-UA"/>
        </w:rPr>
      </w:pPr>
      <w:r w:rsidRPr="0009706B">
        <w:rPr>
          <w:b/>
          <w:sz w:val="22"/>
          <w:szCs w:val="22"/>
          <w:lang w:val="uk-UA"/>
        </w:rPr>
        <w:t xml:space="preserve">12. Адреси та реквізити Сторін </w:t>
      </w:r>
    </w:p>
    <w:tbl>
      <w:tblPr>
        <w:tblW w:w="9890" w:type="dxa"/>
        <w:tblLayout w:type="fixed"/>
        <w:tblLook w:val="0000" w:firstRow="0" w:lastRow="0" w:firstColumn="0" w:lastColumn="0" w:noHBand="0" w:noVBand="0"/>
      </w:tblPr>
      <w:tblGrid>
        <w:gridCol w:w="4928"/>
        <w:gridCol w:w="4962"/>
      </w:tblGrid>
      <w:tr w:rsidR="003B13C8" w:rsidRPr="0009706B" w14:paraId="50BBBDED" w14:textId="77777777" w:rsidTr="00827686">
        <w:tc>
          <w:tcPr>
            <w:tcW w:w="4928" w:type="dxa"/>
          </w:tcPr>
          <w:p w14:paraId="38ECCEB2" w14:textId="77777777" w:rsidR="003B13C8" w:rsidRPr="0009706B" w:rsidRDefault="003B13C8" w:rsidP="00827686">
            <w:pPr>
              <w:jc w:val="center"/>
              <w:rPr>
                <w:b/>
                <w:i/>
                <w:sz w:val="22"/>
                <w:szCs w:val="22"/>
                <w:u w:val="single"/>
                <w:lang w:val="uk-UA"/>
              </w:rPr>
            </w:pPr>
            <w:r w:rsidRPr="0009706B">
              <w:rPr>
                <w:b/>
                <w:i/>
                <w:sz w:val="22"/>
                <w:szCs w:val="22"/>
                <w:u w:val="single"/>
                <w:lang w:val="uk-UA"/>
              </w:rPr>
              <w:t>Кредитор</w:t>
            </w:r>
          </w:p>
          <w:p w14:paraId="6FC24619" w14:textId="77777777" w:rsidR="003B13C8" w:rsidRPr="0009706B" w:rsidRDefault="003B13C8" w:rsidP="00827686">
            <w:pPr>
              <w:jc w:val="center"/>
              <w:rPr>
                <w:b/>
                <w:i/>
                <w:sz w:val="22"/>
                <w:szCs w:val="22"/>
                <w:u w:val="single"/>
                <w:lang w:val="uk-UA"/>
              </w:rPr>
            </w:pPr>
          </w:p>
        </w:tc>
        <w:tc>
          <w:tcPr>
            <w:tcW w:w="4962" w:type="dxa"/>
          </w:tcPr>
          <w:p w14:paraId="0B081935" w14:textId="77777777" w:rsidR="003B13C8" w:rsidRPr="0009706B" w:rsidRDefault="003B13C8" w:rsidP="00827686">
            <w:pPr>
              <w:jc w:val="center"/>
              <w:rPr>
                <w:b/>
                <w:i/>
                <w:sz w:val="22"/>
                <w:szCs w:val="22"/>
                <w:u w:val="single"/>
                <w:lang w:val="uk-UA"/>
              </w:rPr>
            </w:pPr>
            <w:r w:rsidRPr="0009706B">
              <w:rPr>
                <w:b/>
                <w:i/>
                <w:sz w:val="22"/>
                <w:szCs w:val="22"/>
                <w:u w:val="single"/>
                <w:lang w:val="uk-UA"/>
              </w:rPr>
              <w:t>Позичальник</w:t>
            </w:r>
          </w:p>
        </w:tc>
      </w:tr>
      <w:tr w:rsidR="003B13C8" w:rsidRPr="0009706B" w14:paraId="6BCFF734" w14:textId="77777777" w:rsidTr="00827686">
        <w:trPr>
          <w:trHeight w:val="1339"/>
        </w:trPr>
        <w:tc>
          <w:tcPr>
            <w:tcW w:w="4928" w:type="dxa"/>
          </w:tcPr>
          <w:p w14:paraId="4D72055D" w14:textId="77777777" w:rsidR="003B13C8" w:rsidRPr="0009706B" w:rsidRDefault="003B13C8" w:rsidP="00827686">
            <w:pPr>
              <w:rPr>
                <w:b/>
                <w:bCs/>
                <w:sz w:val="22"/>
                <w:szCs w:val="22"/>
                <w:lang w:val="uk-UA"/>
              </w:rPr>
            </w:pPr>
            <w:r w:rsidRPr="0009706B">
              <w:rPr>
                <w:b/>
                <w:bCs/>
                <w:sz w:val="22"/>
                <w:szCs w:val="22"/>
                <w:lang w:val="uk-UA"/>
              </w:rPr>
              <w:t>АТ «КРЕДИТВЕСТ БАНК»</w:t>
            </w:r>
          </w:p>
          <w:p w14:paraId="2A449994" w14:textId="77777777" w:rsidR="003B13C8" w:rsidRPr="0009706B" w:rsidRDefault="003B13C8" w:rsidP="00827686">
            <w:pPr>
              <w:rPr>
                <w:snapToGrid w:val="0"/>
                <w:sz w:val="22"/>
                <w:szCs w:val="22"/>
                <w:lang w:val="uk-UA"/>
              </w:rPr>
            </w:pPr>
            <w:r w:rsidRPr="0009706B">
              <w:rPr>
                <w:snapToGrid w:val="0"/>
                <w:sz w:val="22"/>
                <w:szCs w:val="22"/>
                <w:lang w:val="uk-UA"/>
              </w:rPr>
              <w:t xml:space="preserve">Місцезнаходження та поштова адреса: 01054, </w:t>
            </w:r>
          </w:p>
          <w:p w14:paraId="24C47F9C" w14:textId="77777777" w:rsidR="003B13C8" w:rsidRPr="0009706B" w:rsidRDefault="003B13C8" w:rsidP="00827686">
            <w:pPr>
              <w:rPr>
                <w:snapToGrid w:val="0"/>
                <w:sz w:val="22"/>
                <w:szCs w:val="22"/>
                <w:lang w:val="uk-UA"/>
              </w:rPr>
            </w:pPr>
            <w:r w:rsidRPr="0009706B">
              <w:rPr>
                <w:snapToGrid w:val="0"/>
                <w:sz w:val="22"/>
                <w:szCs w:val="22"/>
                <w:lang w:val="uk-UA"/>
              </w:rPr>
              <w:t>м. Київ, вул. Леонтовича, буд.4, літера А, А1</w:t>
            </w:r>
          </w:p>
          <w:p w14:paraId="21604A08" w14:textId="77777777" w:rsidR="003B13C8" w:rsidRPr="0009706B" w:rsidRDefault="003B13C8" w:rsidP="00827686">
            <w:pPr>
              <w:rPr>
                <w:snapToGrid w:val="0"/>
                <w:sz w:val="22"/>
                <w:szCs w:val="22"/>
                <w:lang w:val="uk-UA"/>
              </w:rPr>
            </w:pPr>
            <w:r w:rsidRPr="0009706B">
              <w:rPr>
                <w:snapToGrid w:val="0"/>
                <w:sz w:val="22"/>
                <w:szCs w:val="22"/>
                <w:lang w:val="uk-UA"/>
              </w:rPr>
              <w:t>Код банку 380441</w:t>
            </w:r>
          </w:p>
          <w:p w14:paraId="0604DDE4" w14:textId="77777777" w:rsidR="003B13C8" w:rsidRPr="0009706B" w:rsidRDefault="003B13C8" w:rsidP="00827686">
            <w:pPr>
              <w:rPr>
                <w:snapToGrid w:val="0"/>
                <w:sz w:val="22"/>
                <w:szCs w:val="22"/>
                <w:lang w:val="uk-UA"/>
              </w:rPr>
            </w:pPr>
            <w:r w:rsidRPr="0009706B">
              <w:rPr>
                <w:snapToGrid w:val="0"/>
                <w:sz w:val="22"/>
                <w:szCs w:val="22"/>
                <w:lang w:val="uk-UA"/>
              </w:rPr>
              <w:t>код ЄДРПОУ 34575675</w:t>
            </w:r>
          </w:p>
          <w:p w14:paraId="03C12429" w14:textId="77777777" w:rsidR="003B13C8" w:rsidRPr="0009706B" w:rsidRDefault="003B13C8" w:rsidP="00827686">
            <w:pPr>
              <w:rPr>
                <w:snapToGrid w:val="0"/>
                <w:sz w:val="22"/>
                <w:szCs w:val="22"/>
                <w:lang w:val="uk-UA"/>
              </w:rPr>
            </w:pPr>
            <w:r w:rsidRPr="0009706B">
              <w:rPr>
                <w:snapToGrid w:val="0"/>
                <w:sz w:val="22"/>
                <w:szCs w:val="22"/>
                <w:lang w:val="uk-UA"/>
              </w:rPr>
              <w:t>Реєстраційний номер в Державному реєстрі банків 311, дата внесення до Державного реєстру банків 04.10.2006</w:t>
            </w:r>
          </w:p>
          <w:p w14:paraId="2394F271" w14:textId="77777777" w:rsidR="003B13C8" w:rsidRPr="0009706B" w:rsidRDefault="003B13C8" w:rsidP="00827686">
            <w:pPr>
              <w:rPr>
                <w:snapToGrid w:val="0"/>
                <w:sz w:val="22"/>
                <w:szCs w:val="22"/>
                <w:lang w:val="uk-UA"/>
              </w:rPr>
            </w:pPr>
            <w:r w:rsidRPr="0009706B">
              <w:rPr>
                <w:snapToGrid w:val="0"/>
                <w:sz w:val="22"/>
                <w:szCs w:val="22"/>
                <w:lang w:val="uk-UA"/>
              </w:rPr>
              <w:t xml:space="preserve">коррахунок № </w:t>
            </w:r>
            <w:r w:rsidRPr="0009706B">
              <w:rPr>
                <w:sz w:val="22"/>
                <w:szCs w:val="22"/>
                <w:lang w:val="uk-UA"/>
              </w:rPr>
              <w:t>UA603000010000032008115001026</w:t>
            </w:r>
            <w:r w:rsidRPr="0009706B">
              <w:rPr>
                <w:snapToGrid w:val="0"/>
                <w:sz w:val="22"/>
                <w:szCs w:val="22"/>
                <w:lang w:val="uk-UA"/>
              </w:rPr>
              <w:t xml:space="preserve"> в НБУ</w:t>
            </w:r>
          </w:p>
          <w:p w14:paraId="24259FB6" w14:textId="77777777" w:rsidR="003B13C8" w:rsidRPr="0009706B" w:rsidRDefault="003B13C8" w:rsidP="00827686">
            <w:pPr>
              <w:jc w:val="both"/>
              <w:rPr>
                <w:b/>
                <w:bCs/>
                <w:sz w:val="22"/>
                <w:szCs w:val="22"/>
                <w:lang w:val="uk-UA"/>
              </w:rPr>
            </w:pPr>
          </w:p>
          <w:p w14:paraId="526CC79B" w14:textId="77777777" w:rsidR="003B13C8" w:rsidRPr="0009706B" w:rsidRDefault="003B13C8" w:rsidP="00827686">
            <w:pPr>
              <w:jc w:val="both"/>
              <w:rPr>
                <w:b/>
                <w:bCs/>
                <w:sz w:val="22"/>
                <w:szCs w:val="22"/>
                <w:lang w:val="uk-UA"/>
              </w:rPr>
            </w:pPr>
          </w:p>
          <w:p w14:paraId="323271E1" w14:textId="77777777" w:rsidR="003B13C8" w:rsidRPr="0009706B" w:rsidRDefault="003B13C8" w:rsidP="00827686">
            <w:pPr>
              <w:jc w:val="both"/>
              <w:rPr>
                <w:b/>
                <w:bCs/>
                <w:sz w:val="22"/>
                <w:szCs w:val="22"/>
                <w:lang w:val="uk-UA"/>
              </w:rPr>
            </w:pPr>
          </w:p>
          <w:p w14:paraId="5447A625" w14:textId="77777777" w:rsidR="003B13C8" w:rsidRPr="0009706B" w:rsidRDefault="003B13C8" w:rsidP="00827686">
            <w:pPr>
              <w:jc w:val="both"/>
              <w:rPr>
                <w:b/>
                <w:bCs/>
                <w:sz w:val="22"/>
                <w:szCs w:val="22"/>
                <w:lang w:val="uk-UA"/>
              </w:rPr>
            </w:pPr>
            <w:r w:rsidRPr="0009706B">
              <w:rPr>
                <w:b/>
                <w:bCs/>
                <w:sz w:val="22"/>
                <w:szCs w:val="22"/>
                <w:lang w:val="uk-UA"/>
              </w:rPr>
              <w:t>Уповноважена особа:</w:t>
            </w:r>
          </w:p>
          <w:p w14:paraId="5BBDB860" w14:textId="77777777" w:rsidR="003B13C8" w:rsidRPr="0009706B" w:rsidRDefault="003B13C8" w:rsidP="00827686">
            <w:pPr>
              <w:tabs>
                <w:tab w:val="left" w:pos="0"/>
              </w:tabs>
              <w:jc w:val="both"/>
              <w:rPr>
                <w:sz w:val="22"/>
                <w:szCs w:val="22"/>
                <w:lang w:val="uk-UA"/>
              </w:rPr>
            </w:pPr>
          </w:p>
          <w:p w14:paraId="18571A09" w14:textId="77777777" w:rsidR="003B13C8" w:rsidRPr="0009706B" w:rsidRDefault="003B13C8" w:rsidP="00827686">
            <w:pPr>
              <w:jc w:val="both"/>
              <w:rPr>
                <w:sz w:val="22"/>
                <w:szCs w:val="22"/>
                <w:lang w:val="uk-UA"/>
              </w:rPr>
            </w:pPr>
            <w:r w:rsidRPr="0009706B">
              <w:rPr>
                <w:sz w:val="22"/>
                <w:szCs w:val="22"/>
                <w:lang w:val="uk-UA"/>
              </w:rPr>
              <w:t>___________________</w:t>
            </w:r>
            <w:r w:rsidRPr="0009706B">
              <w:rPr>
                <w:i/>
                <w:sz w:val="22"/>
                <w:szCs w:val="22"/>
                <w:lang w:val="uk-UA"/>
              </w:rPr>
              <w:t xml:space="preserve"> </w:t>
            </w:r>
            <w:r w:rsidRPr="0009706B">
              <w:rPr>
                <w:sz w:val="22"/>
                <w:szCs w:val="22"/>
                <w:lang w:val="uk-UA"/>
              </w:rPr>
              <w:t xml:space="preserve">/_________________/ </w:t>
            </w:r>
          </w:p>
          <w:p w14:paraId="608E98F8" w14:textId="77777777" w:rsidR="003B13C8" w:rsidRPr="0009706B" w:rsidRDefault="003B13C8" w:rsidP="00827686">
            <w:pPr>
              <w:rPr>
                <w:sz w:val="22"/>
                <w:szCs w:val="22"/>
                <w:lang w:val="uk-UA"/>
              </w:rPr>
            </w:pPr>
          </w:p>
        </w:tc>
        <w:tc>
          <w:tcPr>
            <w:tcW w:w="4962" w:type="dxa"/>
          </w:tcPr>
          <w:p w14:paraId="598F49CB" w14:textId="77777777" w:rsidR="003B13C8" w:rsidRPr="0009706B" w:rsidRDefault="003B13C8" w:rsidP="00827686">
            <w:pPr>
              <w:jc w:val="both"/>
              <w:rPr>
                <w:b/>
                <w:color w:val="000000"/>
                <w:sz w:val="22"/>
                <w:szCs w:val="22"/>
                <w:lang w:val="uk-UA"/>
              </w:rPr>
            </w:pPr>
            <w:r w:rsidRPr="0009706B">
              <w:rPr>
                <w:b/>
                <w:sz w:val="22"/>
                <w:szCs w:val="22"/>
                <w:lang w:val="uk-UA"/>
              </w:rPr>
              <w:t>_________________________</w:t>
            </w:r>
          </w:p>
          <w:p w14:paraId="690ED992" w14:textId="77777777" w:rsidR="003B13C8" w:rsidRPr="0009706B" w:rsidRDefault="003B13C8" w:rsidP="00827686">
            <w:pPr>
              <w:rPr>
                <w:lang w:val="uk-UA"/>
              </w:rPr>
            </w:pPr>
            <w:r w:rsidRPr="0009706B">
              <w:rPr>
                <w:color w:val="000000"/>
                <w:sz w:val="22"/>
                <w:szCs w:val="22"/>
                <w:lang w:val="uk-UA"/>
              </w:rPr>
              <w:t>паспорт (</w:t>
            </w:r>
            <w:r w:rsidRPr="0009706B">
              <w:rPr>
                <w:lang w:val="uk-UA"/>
              </w:rPr>
              <w:t>громадянина іноземної держави_</w:t>
            </w:r>
          </w:p>
          <w:p w14:paraId="79BD944C" w14:textId="77777777" w:rsidR="003B13C8" w:rsidRPr="0009706B" w:rsidRDefault="003B13C8" w:rsidP="00827686">
            <w:pPr>
              <w:rPr>
                <w:sz w:val="22"/>
                <w:szCs w:val="22"/>
                <w:lang w:val="uk-UA"/>
              </w:rPr>
            </w:pPr>
            <w:r w:rsidRPr="0009706B">
              <w:rPr>
                <w:color w:val="000000"/>
                <w:lang w:val="uk-UA"/>
              </w:rPr>
              <w:t xml:space="preserve"> </w:t>
            </w:r>
            <w:r w:rsidRPr="0009706B">
              <w:rPr>
                <w:color w:val="000000"/>
                <w:sz w:val="22"/>
                <w:szCs w:val="22"/>
                <w:lang w:val="uk-UA"/>
              </w:rPr>
              <w:t>____________________, виданий ______________ «__» ________ ____ року</w:t>
            </w:r>
            <w:r w:rsidRPr="0009706B">
              <w:rPr>
                <w:bCs/>
                <w:color w:val="000000"/>
                <w:sz w:val="22"/>
                <w:szCs w:val="22"/>
                <w:lang w:val="uk-UA"/>
              </w:rPr>
              <w:t xml:space="preserve">, </w:t>
            </w:r>
          </w:p>
          <w:p w14:paraId="78EF14C7" w14:textId="77777777" w:rsidR="003B13C8" w:rsidRPr="0009706B" w:rsidRDefault="003B13C8" w:rsidP="00827686">
            <w:pPr>
              <w:jc w:val="both"/>
              <w:rPr>
                <w:sz w:val="22"/>
                <w:szCs w:val="22"/>
                <w:lang w:val="uk-UA"/>
              </w:rPr>
            </w:pPr>
            <w:r w:rsidRPr="0009706B">
              <w:rPr>
                <w:sz w:val="22"/>
                <w:szCs w:val="22"/>
                <w:lang w:val="uk-UA"/>
              </w:rPr>
              <w:t>адреса реєстрації:__________________________________</w:t>
            </w:r>
          </w:p>
          <w:p w14:paraId="06FD0929" w14:textId="77777777" w:rsidR="003B13C8" w:rsidRPr="0009706B" w:rsidRDefault="003B13C8" w:rsidP="00827686">
            <w:pPr>
              <w:jc w:val="both"/>
              <w:rPr>
                <w:sz w:val="22"/>
                <w:szCs w:val="22"/>
                <w:lang w:val="uk-UA"/>
              </w:rPr>
            </w:pPr>
            <w:r w:rsidRPr="0009706B">
              <w:rPr>
                <w:sz w:val="22"/>
                <w:szCs w:val="22"/>
                <w:lang w:val="uk-UA"/>
              </w:rPr>
              <w:t xml:space="preserve">фактична адреса проживання:__________________________ </w:t>
            </w:r>
          </w:p>
          <w:p w14:paraId="34552EE8" w14:textId="77777777" w:rsidR="003B13C8" w:rsidRPr="0009706B" w:rsidRDefault="003B13C8" w:rsidP="00827686">
            <w:pPr>
              <w:jc w:val="both"/>
              <w:rPr>
                <w:sz w:val="22"/>
                <w:szCs w:val="22"/>
                <w:lang w:val="uk-UA"/>
              </w:rPr>
            </w:pPr>
            <w:r w:rsidRPr="0009706B">
              <w:rPr>
                <w:bCs/>
                <w:sz w:val="22"/>
                <w:szCs w:val="22"/>
                <w:lang w:val="uk-UA"/>
              </w:rPr>
              <w:t>ідентифікаційний (податковий) номер</w:t>
            </w:r>
            <w:r w:rsidRPr="0009706B">
              <w:rPr>
                <w:sz w:val="22"/>
                <w:szCs w:val="22"/>
                <w:lang w:val="uk-UA"/>
              </w:rPr>
              <w:t>/реєстраційний номер облікової картки платника податків</w:t>
            </w:r>
            <w:r w:rsidRPr="0009706B">
              <w:rPr>
                <w:bCs/>
                <w:sz w:val="22"/>
                <w:szCs w:val="22"/>
                <w:lang w:val="uk-UA"/>
              </w:rPr>
              <w:t xml:space="preserve"> </w:t>
            </w:r>
            <w:r w:rsidRPr="0009706B">
              <w:rPr>
                <w:sz w:val="22"/>
                <w:szCs w:val="22"/>
                <w:lang w:val="uk-UA"/>
              </w:rPr>
              <w:t>__________</w:t>
            </w:r>
          </w:p>
          <w:p w14:paraId="42F538EC" w14:textId="77777777" w:rsidR="003B13C8" w:rsidRPr="0009706B" w:rsidRDefault="003B13C8" w:rsidP="00827686">
            <w:pPr>
              <w:ind w:right="72"/>
              <w:jc w:val="both"/>
              <w:rPr>
                <w:snapToGrid w:val="0"/>
                <w:sz w:val="22"/>
                <w:szCs w:val="22"/>
                <w:lang w:val="uk-UA"/>
              </w:rPr>
            </w:pPr>
            <w:r w:rsidRPr="0009706B">
              <w:rPr>
                <w:snapToGrid w:val="0"/>
                <w:sz w:val="22"/>
                <w:szCs w:val="22"/>
                <w:lang w:val="uk-UA"/>
              </w:rPr>
              <w:t xml:space="preserve">Контактні дані </w:t>
            </w:r>
          </w:p>
          <w:p w14:paraId="549589E1" w14:textId="77777777" w:rsidR="003B13C8" w:rsidRPr="0009706B" w:rsidRDefault="003B13C8" w:rsidP="00827686">
            <w:pPr>
              <w:rPr>
                <w:b/>
                <w:bCs/>
                <w:sz w:val="22"/>
                <w:szCs w:val="22"/>
                <w:lang w:val="uk-UA"/>
              </w:rPr>
            </w:pPr>
            <w:r w:rsidRPr="0009706B">
              <w:rPr>
                <w:b/>
                <w:bCs/>
                <w:sz w:val="22"/>
                <w:szCs w:val="22"/>
                <w:lang w:val="uk-UA"/>
              </w:rPr>
              <w:t>Телефон: _______________________-</w:t>
            </w:r>
          </w:p>
          <w:p w14:paraId="07D755E8" w14:textId="760EE3D3" w:rsidR="003B13C8" w:rsidRPr="0009706B" w:rsidRDefault="003B13C8" w:rsidP="00827686">
            <w:pPr>
              <w:rPr>
                <w:b/>
                <w:bCs/>
                <w:sz w:val="22"/>
                <w:szCs w:val="22"/>
                <w:lang w:val="uk-UA"/>
              </w:rPr>
            </w:pPr>
            <w:r w:rsidRPr="0009706B">
              <w:rPr>
                <w:b/>
                <w:bCs/>
                <w:sz w:val="22"/>
                <w:szCs w:val="22"/>
                <w:lang w:val="uk-UA"/>
              </w:rPr>
              <w:t xml:space="preserve">Електрона пошта: </w:t>
            </w:r>
            <w:r w:rsidRPr="0009706B">
              <w:rPr>
                <w:b/>
                <w:lang w:val="uk-UA"/>
              </w:rPr>
              <w:t>__________________</w:t>
            </w:r>
          </w:p>
          <w:p w14:paraId="6B075E99" w14:textId="77777777" w:rsidR="003B13C8" w:rsidRPr="0009706B" w:rsidRDefault="003B13C8" w:rsidP="00827686">
            <w:pPr>
              <w:rPr>
                <w:b/>
                <w:sz w:val="22"/>
                <w:szCs w:val="22"/>
                <w:lang w:val="uk-UA"/>
              </w:rPr>
            </w:pPr>
          </w:p>
          <w:p w14:paraId="14C51210" w14:textId="77777777" w:rsidR="003B13C8" w:rsidRPr="0009706B" w:rsidRDefault="003B13C8" w:rsidP="00827686">
            <w:pPr>
              <w:rPr>
                <w:b/>
                <w:sz w:val="22"/>
                <w:szCs w:val="22"/>
                <w:lang w:val="uk-UA"/>
              </w:rPr>
            </w:pPr>
          </w:p>
          <w:p w14:paraId="6752BAAA" w14:textId="77777777" w:rsidR="003B13C8" w:rsidRPr="0009706B" w:rsidRDefault="003B13C8" w:rsidP="00827686">
            <w:pPr>
              <w:rPr>
                <w:sz w:val="22"/>
                <w:szCs w:val="22"/>
                <w:lang w:val="uk-UA"/>
              </w:rPr>
            </w:pPr>
            <w:r w:rsidRPr="0009706B">
              <w:rPr>
                <w:sz w:val="22"/>
                <w:szCs w:val="22"/>
                <w:lang w:val="uk-UA"/>
              </w:rPr>
              <w:t>___________________</w:t>
            </w:r>
            <w:r w:rsidRPr="0009706B">
              <w:rPr>
                <w:i/>
                <w:sz w:val="22"/>
                <w:szCs w:val="22"/>
                <w:lang w:val="uk-UA"/>
              </w:rPr>
              <w:t xml:space="preserve"> </w:t>
            </w:r>
            <w:r w:rsidRPr="0009706B">
              <w:rPr>
                <w:sz w:val="22"/>
                <w:szCs w:val="22"/>
                <w:lang w:val="uk-UA"/>
              </w:rPr>
              <w:t>/_________________/</w:t>
            </w:r>
          </w:p>
        </w:tc>
      </w:tr>
    </w:tbl>
    <w:p w14:paraId="244B71DD" w14:textId="77777777" w:rsidR="003B13C8" w:rsidRPr="0009706B" w:rsidRDefault="003B13C8" w:rsidP="00D303A4">
      <w:pPr>
        <w:ind w:left="337" w:right="118"/>
        <w:rPr>
          <w:i/>
          <w:sz w:val="22"/>
          <w:szCs w:val="22"/>
          <w:lang w:val="uk-UA"/>
        </w:rPr>
      </w:pPr>
      <w:bookmarkStart w:id="24" w:name="_Hlk507168234"/>
      <w:r w:rsidRPr="0009706B">
        <w:rPr>
          <w:sz w:val="22"/>
          <w:szCs w:val="22"/>
          <w:lang w:val="uk-UA"/>
        </w:rPr>
        <w:t xml:space="preserve">«Оригінал примірника Кредитного договору отримав. Кредитний договір мною прочитаний, його умови зрозумілі мені повністю»    _________________ (___________________ П.І.Б.)    </w:t>
      </w:r>
      <w:r w:rsidRPr="0009706B">
        <w:rPr>
          <w:i/>
          <w:sz w:val="22"/>
          <w:szCs w:val="22"/>
          <w:lang w:val="uk-UA"/>
        </w:rPr>
        <w:t xml:space="preserve">   </w:t>
      </w:r>
    </w:p>
    <w:p w14:paraId="7D5BFB61" w14:textId="77777777" w:rsidR="003B13C8" w:rsidRPr="0009706B" w:rsidRDefault="003B13C8" w:rsidP="003B13C8">
      <w:pPr>
        <w:pStyle w:val="Iauiue"/>
        <w:widowControl w:val="0"/>
        <w:ind w:left="720"/>
        <w:jc w:val="both"/>
        <w:rPr>
          <w:lang w:val="uk-UA"/>
        </w:rPr>
      </w:pPr>
    </w:p>
    <w:bookmarkEnd w:id="20"/>
    <w:bookmarkEnd w:id="24"/>
    <w:p w14:paraId="4CC7BF1C" w14:textId="77777777" w:rsidR="003B13C8" w:rsidRPr="0009706B" w:rsidRDefault="003B13C8" w:rsidP="003B13C8">
      <w:pPr>
        <w:rPr>
          <w:lang w:val="uk-UA"/>
        </w:rPr>
        <w:sectPr w:rsidR="003B13C8" w:rsidRPr="0009706B" w:rsidSect="00D303A4">
          <w:footerReference w:type="default" r:id="rId19"/>
          <w:pgSz w:w="11906" w:h="16838"/>
          <w:pgMar w:top="993" w:right="567" w:bottom="1135" w:left="1134" w:header="426" w:footer="227" w:gutter="0"/>
          <w:cols w:space="720"/>
          <w:docGrid w:linePitch="360"/>
        </w:sectPr>
      </w:pPr>
    </w:p>
    <w:p w14:paraId="25FB6D37" w14:textId="77777777" w:rsidR="003B13C8" w:rsidRPr="0009706B" w:rsidRDefault="003B13C8" w:rsidP="00D303A4">
      <w:pPr>
        <w:pageBreakBefore/>
        <w:jc w:val="right"/>
        <w:rPr>
          <w:color w:val="000000"/>
          <w:sz w:val="18"/>
          <w:szCs w:val="18"/>
          <w:lang w:val="uk-UA"/>
        </w:rPr>
      </w:pPr>
      <w:r w:rsidRPr="0009706B">
        <w:rPr>
          <w:color w:val="000000"/>
          <w:sz w:val="18"/>
          <w:szCs w:val="18"/>
          <w:lang w:val="uk-UA"/>
        </w:rPr>
        <w:lastRenderedPageBreak/>
        <w:t>Додаток 1 до Договору про споживчий кредит №____ від «___» ___________ 20__ р.</w:t>
      </w:r>
    </w:p>
    <w:p w14:paraId="39999ADE" w14:textId="77777777" w:rsidR="003B13C8" w:rsidRPr="0009706B" w:rsidRDefault="003B13C8" w:rsidP="003B13C8">
      <w:pPr>
        <w:jc w:val="center"/>
        <w:rPr>
          <w:color w:val="000000"/>
          <w:sz w:val="18"/>
          <w:szCs w:val="18"/>
          <w:lang w:val="uk-UA"/>
        </w:rPr>
      </w:pPr>
    </w:p>
    <w:p w14:paraId="54D6FFDA" w14:textId="77777777" w:rsidR="003B13C8" w:rsidRPr="0009706B" w:rsidRDefault="003B13C8" w:rsidP="003B13C8">
      <w:pPr>
        <w:jc w:val="center"/>
        <w:rPr>
          <w:color w:val="000000"/>
          <w:sz w:val="18"/>
          <w:szCs w:val="18"/>
          <w:lang w:val="uk-UA"/>
        </w:rPr>
      </w:pPr>
      <w:r w:rsidRPr="0009706B">
        <w:rPr>
          <w:bCs/>
          <w:iCs/>
          <w:color w:val="000000"/>
          <w:sz w:val="18"/>
          <w:szCs w:val="18"/>
          <w:lang w:val="uk-UA"/>
        </w:rPr>
        <w:t xml:space="preserve">Графік платежів </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20"/>
        <w:gridCol w:w="1024"/>
        <w:gridCol w:w="1105"/>
        <w:gridCol w:w="1404"/>
        <w:gridCol w:w="702"/>
        <w:gridCol w:w="984"/>
        <w:gridCol w:w="853"/>
        <w:gridCol w:w="669"/>
        <w:gridCol w:w="686"/>
        <w:gridCol w:w="679"/>
        <w:gridCol w:w="898"/>
        <w:gridCol w:w="1000"/>
        <w:gridCol w:w="788"/>
        <w:gridCol w:w="849"/>
        <w:gridCol w:w="899"/>
        <w:gridCol w:w="679"/>
        <w:gridCol w:w="850"/>
        <w:gridCol w:w="731"/>
      </w:tblGrid>
      <w:tr w:rsidR="003B13C8" w:rsidRPr="0009706B" w14:paraId="7D1B6AEB" w14:textId="77777777" w:rsidTr="00827686">
        <w:trPr>
          <w:trHeight w:val="361"/>
        </w:trPr>
        <w:tc>
          <w:tcPr>
            <w:tcW w:w="321" w:type="dxa"/>
            <w:vMerge w:val="restart"/>
            <w:tcBorders>
              <w:top w:val="single" w:sz="6" w:space="0" w:color="000000"/>
              <w:left w:val="single" w:sz="6" w:space="0" w:color="000000"/>
              <w:bottom w:val="single" w:sz="6" w:space="0" w:color="000000"/>
              <w:right w:val="single" w:sz="6" w:space="0" w:color="000000"/>
            </w:tcBorders>
            <w:hideMark/>
          </w:tcPr>
          <w:p w14:paraId="572239CB" w14:textId="77777777" w:rsidR="003B13C8" w:rsidRPr="0009706B" w:rsidRDefault="003B13C8" w:rsidP="00827686">
            <w:pPr>
              <w:spacing w:before="150" w:after="150"/>
              <w:jc w:val="center"/>
              <w:rPr>
                <w:lang w:val="uk-UA" w:eastAsia="uk-UA"/>
              </w:rPr>
            </w:pPr>
            <w:r w:rsidRPr="0009706B">
              <w:rPr>
                <w:lang w:val="uk-UA" w:eastAsia="uk-UA"/>
              </w:rPr>
              <w:t>№ з/п</w:t>
            </w:r>
          </w:p>
        </w:tc>
        <w:tc>
          <w:tcPr>
            <w:tcW w:w="1034" w:type="dxa"/>
            <w:vMerge w:val="restart"/>
            <w:tcBorders>
              <w:top w:val="single" w:sz="6" w:space="0" w:color="000000"/>
              <w:left w:val="single" w:sz="6" w:space="0" w:color="000000"/>
              <w:bottom w:val="single" w:sz="6" w:space="0" w:color="000000"/>
              <w:right w:val="single" w:sz="6" w:space="0" w:color="000000"/>
            </w:tcBorders>
            <w:hideMark/>
          </w:tcPr>
          <w:p w14:paraId="570FF44A" w14:textId="77777777" w:rsidR="003B13C8" w:rsidRPr="0009706B" w:rsidRDefault="003B13C8" w:rsidP="00827686">
            <w:pPr>
              <w:spacing w:before="150" w:after="150"/>
              <w:jc w:val="center"/>
              <w:rPr>
                <w:lang w:val="uk-UA" w:eastAsia="uk-UA"/>
              </w:rPr>
            </w:pPr>
            <w:r w:rsidRPr="0009706B">
              <w:rPr>
                <w:lang w:val="uk-UA" w:eastAsia="uk-UA"/>
              </w:rPr>
              <w:t>Дата видачі кредиту/дата платежу</w:t>
            </w:r>
          </w:p>
        </w:tc>
        <w:tc>
          <w:tcPr>
            <w:tcW w:w="1115" w:type="dxa"/>
            <w:vMerge w:val="restart"/>
            <w:tcBorders>
              <w:top w:val="single" w:sz="6" w:space="0" w:color="000000"/>
              <w:left w:val="single" w:sz="6" w:space="0" w:color="000000"/>
              <w:right w:val="single" w:sz="6" w:space="0" w:color="000000"/>
            </w:tcBorders>
          </w:tcPr>
          <w:p w14:paraId="1A1BA908" w14:textId="77777777" w:rsidR="003B13C8" w:rsidRPr="0009706B" w:rsidRDefault="003B13C8" w:rsidP="00827686">
            <w:pPr>
              <w:spacing w:before="150" w:after="150"/>
              <w:jc w:val="center"/>
              <w:rPr>
                <w:lang w:val="uk-UA" w:eastAsia="uk-UA"/>
              </w:rPr>
            </w:pPr>
            <w:r w:rsidRPr="0009706B">
              <w:rPr>
                <w:lang w:val="uk-UA" w:eastAsia="uk-UA"/>
              </w:rPr>
              <w:t>Кількість днів у розрахунковому періоді</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14:paraId="32304BD5" w14:textId="77777777" w:rsidR="003B13C8" w:rsidRPr="0009706B" w:rsidRDefault="003B13C8" w:rsidP="00827686">
            <w:pPr>
              <w:spacing w:before="150" w:after="150"/>
              <w:jc w:val="center"/>
              <w:rPr>
                <w:lang w:val="uk-UA" w:eastAsia="uk-UA"/>
              </w:rPr>
            </w:pPr>
            <w:r w:rsidRPr="0009706B">
              <w:rPr>
                <w:lang w:val="uk-UA" w:eastAsia="uk-UA"/>
              </w:rPr>
              <w:t>Сума платежу за розрахунковий період, грн.</w:t>
            </w:r>
          </w:p>
        </w:tc>
        <w:tc>
          <w:tcPr>
            <w:tcW w:w="9773" w:type="dxa"/>
            <w:gridSpan w:val="12"/>
            <w:tcBorders>
              <w:top w:val="single" w:sz="6" w:space="0" w:color="000000"/>
              <w:left w:val="single" w:sz="6" w:space="0" w:color="000000"/>
              <w:bottom w:val="single" w:sz="6" w:space="0" w:color="000000"/>
              <w:right w:val="single" w:sz="6" w:space="0" w:color="000000"/>
            </w:tcBorders>
            <w:hideMark/>
          </w:tcPr>
          <w:p w14:paraId="01D9FF80" w14:textId="77777777" w:rsidR="003B13C8" w:rsidRPr="0009706B" w:rsidRDefault="003B13C8" w:rsidP="00827686">
            <w:pPr>
              <w:spacing w:before="150" w:after="150"/>
              <w:jc w:val="center"/>
              <w:rPr>
                <w:lang w:val="uk-UA" w:eastAsia="uk-UA"/>
              </w:rPr>
            </w:pPr>
            <w:r w:rsidRPr="0009706B">
              <w:rPr>
                <w:lang w:val="uk-UA" w:eastAsia="uk-UA"/>
              </w:rPr>
              <w:t>Види платежів за кредитом</w:t>
            </w:r>
          </w:p>
        </w:tc>
        <w:tc>
          <w:tcPr>
            <w:tcW w:w="858" w:type="dxa"/>
            <w:vMerge w:val="restart"/>
            <w:tcBorders>
              <w:top w:val="single" w:sz="6" w:space="0" w:color="000000"/>
              <w:left w:val="single" w:sz="6" w:space="0" w:color="000000"/>
              <w:bottom w:val="single" w:sz="6" w:space="0" w:color="000000"/>
              <w:right w:val="single" w:sz="6" w:space="0" w:color="000000"/>
            </w:tcBorders>
            <w:hideMark/>
          </w:tcPr>
          <w:p w14:paraId="232B922A" w14:textId="77777777" w:rsidR="003B13C8" w:rsidRPr="0009706B" w:rsidRDefault="003B13C8" w:rsidP="00827686">
            <w:pPr>
              <w:spacing w:before="150" w:after="150"/>
              <w:jc w:val="center"/>
              <w:rPr>
                <w:lang w:val="uk-UA" w:eastAsia="uk-UA"/>
              </w:rPr>
            </w:pPr>
            <w:r w:rsidRPr="0009706B">
              <w:rPr>
                <w:lang w:val="uk-UA" w:eastAsia="uk-UA"/>
              </w:rPr>
              <w:t>Реальна річна процентна ставка, %</w:t>
            </w:r>
          </w:p>
        </w:tc>
        <w:tc>
          <w:tcPr>
            <w:tcW w:w="737" w:type="dxa"/>
            <w:vMerge w:val="restart"/>
            <w:tcBorders>
              <w:top w:val="single" w:sz="6" w:space="0" w:color="000000"/>
              <w:left w:val="single" w:sz="6" w:space="0" w:color="000000"/>
              <w:bottom w:val="single" w:sz="6" w:space="0" w:color="000000"/>
              <w:right w:val="single" w:sz="6" w:space="0" w:color="000000"/>
            </w:tcBorders>
            <w:hideMark/>
          </w:tcPr>
          <w:p w14:paraId="599325BB" w14:textId="77777777" w:rsidR="003B13C8" w:rsidRPr="0009706B" w:rsidRDefault="003B13C8" w:rsidP="00827686">
            <w:pPr>
              <w:spacing w:before="150" w:after="150"/>
              <w:jc w:val="center"/>
              <w:rPr>
                <w:lang w:val="uk-UA" w:eastAsia="uk-UA"/>
              </w:rPr>
            </w:pPr>
            <w:r w:rsidRPr="0009706B">
              <w:rPr>
                <w:lang w:val="uk-UA" w:eastAsia="uk-UA"/>
              </w:rPr>
              <w:t>Загальна вартість кредиту, грн</w:t>
            </w:r>
          </w:p>
        </w:tc>
      </w:tr>
      <w:tr w:rsidR="003B13C8" w:rsidRPr="0009706B" w14:paraId="6BD6DDF8" w14:textId="77777777" w:rsidTr="00827686">
        <w:tc>
          <w:tcPr>
            <w:tcW w:w="321" w:type="dxa"/>
            <w:vMerge/>
            <w:tcBorders>
              <w:top w:val="single" w:sz="6" w:space="0" w:color="000000"/>
              <w:left w:val="single" w:sz="6" w:space="0" w:color="000000"/>
              <w:bottom w:val="single" w:sz="6" w:space="0" w:color="000000"/>
              <w:right w:val="single" w:sz="6" w:space="0" w:color="000000"/>
            </w:tcBorders>
            <w:vAlign w:val="center"/>
            <w:hideMark/>
          </w:tcPr>
          <w:p w14:paraId="1FE1C078" w14:textId="77777777" w:rsidR="003B13C8" w:rsidRPr="0009706B" w:rsidRDefault="003B13C8" w:rsidP="00827686">
            <w:pPr>
              <w:rPr>
                <w:lang w:val="uk-UA" w:eastAsia="uk-UA"/>
              </w:rPr>
            </w:pPr>
          </w:p>
        </w:tc>
        <w:tc>
          <w:tcPr>
            <w:tcW w:w="1034" w:type="dxa"/>
            <w:vMerge/>
            <w:tcBorders>
              <w:top w:val="single" w:sz="6" w:space="0" w:color="000000"/>
              <w:left w:val="single" w:sz="6" w:space="0" w:color="000000"/>
              <w:bottom w:val="single" w:sz="6" w:space="0" w:color="000000"/>
              <w:right w:val="single" w:sz="6" w:space="0" w:color="000000"/>
            </w:tcBorders>
            <w:vAlign w:val="center"/>
            <w:hideMark/>
          </w:tcPr>
          <w:p w14:paraId="32A18241" w14:textId="77777777" w:rsidR="003B13C8" w:rsidRPr="0009706B" w:rsidRDefault="003B13C8" w:rsidP="00827686">
            <w:pPr>
              <w:rPr>
                <w:lang w:val="uk-UA" w:eastAsia="uk-UA"/>
              </w:rPr>
            </w:pPr>
          </w:p>
        </w:tc>
        <w:tc>
          <w:tcPr>
            <w:tcW w:w="1115" w:type="dxa"/>
            <w:vMerge/>
            <w:tcBorders>
              <w:left w:val="single" w:sz="6" w:space="0" w:color="000000"/>
              <w:right w:val="single" w:sz="6" w:space="0" w:color="000000"/>
            </w:tcBorders>
          </w:tcPr>
          <w:p w14:paraId="790EB61A" w14:textId="77777777" w:rsidR="003B13C8" w:rsidRPr="0009706B" w:rsidRDefault="003B13C8" w:rsidP="00827686">
            <w:pPr>
              <w:rPr>
                <w:lang w:val="uk-UA" w:eastAsia="uk-U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446CF004" w14:textId="77777777" w:rsidR="003B13C8" w:rsidRPr="0009706B" w:rsidRDefault="003B13C8" w:rsidP="00827686">
            <w:pPr>
              <w:rPr>
                <w:lang w:val="uk-UA" w:eastAsia="uk-UA"/>
              </w:rPr>
            </w:pPr>
          </w:p>
        </w:tc>
        <w:tc>
          <w:tcPr>
            <w:tcW w:w="708" w:type="dxa"/>
            <w:vMerge w:val="restart"/>
            <w:tcBorders>
              <w:top w:val="single" w:sz="6" w:space="0" w:color="000000"/>
              <w:left w:val="single" w:sz="6" w:space="0" w:color="000000"/>
              <w:bottom w:val="single" w:sz="6" w:space="0" w:color="000000"/>
              <w:right w:val="single" w:sz="6" w:space="0" w:color="000000"/>
            </w:tcBorders>
            <w:hideMark/>
          </w:tcPr>
          <w:p w14:paraId="2240AAF0" w14:textId="77777777" w:rsidR="003B13C8" w:rsidRPr="0009706B" w:rsidRDefault="003B13C8" w:rsidP="00827686">
            <w:pPr>
              <w:spacing w:before="150" w:after="150"/>
              <w:jc w:val="center"/>
              <w:rPr>
                <w:lang w:val="uk-UA" w:eastAsia="uk-UA"/>
              </w:rPr>
            </w:pPr>
            <w:r w:rsidRPr="0009706B">
              <w:rPr>
                <w:lang w:val="uk-UA" w:eastAsia="uk-UA"/>
              </w:rPr>
              <w:t>погашення основної суми кредиту</w:t>
            </w:r>
          </w:p>
        </w:tc>
        <w:tc>
          <w:tcPr>
            <w:tcW w:w="993" w:type="dxa"/>
            <w:vMerge w:val="restart"/>
            <w:tcBorders>
              <w:top w:val="single" w:sz="6" w:space="0" w:color="000000"/>
              <w:left w:val="single" w:sz="6" w:space="0" w:color="000000"/>
              <w:bottom w:val="single" w:sz="6" w:space="0" w:color="000000"/>
              <w:right w:val="single" w:sz="6" w:space="0" w:color="000000"/>
            </w:tcBorders>
            <w:hideMark/>
          </w:tcPr>
          <w:p w14:paraId="25EA78BB" w14:textId="77777777" w:rsidR="003B13C8" w:rsidRPr="0009706B" w:rsidRDefault="003B13C8" w:rsidP="00827686">
            <w:pPr>
              <w:spacing w:before="150" w:after="150"/>
              <w:jc w:val="center"/>
              <w:rPr>
                <w:lang w:val="uk-UA" w:eastAsia="uk-UA"/>
              </w:rPr>
            </w:pPr>
            <w:r w:rsidRPr="0009706B">
              <w:rPr>
                <w:lang w:val="uk-UA" w:eastAsia="uk-UA"/>
              </w:rPr>
              <w:t>проценти за користування кредитом</w:t>
            </w:r>
          </w:p>
        </w:tc>
        <w:tc>
          <w:tcPr>
            <w:tcW w:w="8072" w:type="dxa"/>
            <w:gridSpan w:val="10"/>
            <w:tcBorders>
              <w:top w:val="single" w:sz="6" w:space="0" w:color="000000"/>
              <w:left w:val="single" w:sz="6" w:space="0" w:color="000000"/>
              <w:bottom w:val="single" w:sz="6" w:space="0" w:color="000000"/>
              <w:right w:val="single" w:sz="6" w:space="0" w:color="000000"/>
            </w:tcBorders>
            <w:hideMark/>
          </w:tcPr>
          <w:p w14:paraId="2F26529C" w14:textId="77777777" w:rsidR="003B13C8" w:rsidRPr="0009706B" w:rsidRDefault="003B13C8" w:rsidP="00827686">
            <w:pPr>
              <w:spacing w:before="150" w:after="150"/>
              <w:jc w:val="center"/>
              <w:rPr>
                <w:lang w:val="uk-UA" w:eastAsia="uk-UA"/>
              </w:rPr>
            </w:pPr>
            <w:r w:rsidRPr="0009706B">
              <w:rPr>
                <w:lang w:val="uk-UA" w:eastAsia="uk-UA"/>
              </w:rPr>
              <w:t>платежі за додаткові та/або супутні послуги</w:t>
            </w:r>
          </w:p>
        </w:tc>
        <w:tc>
          <w:tcPr>
            <w:tcW w:w="858" w:type="dxa"/>
            <w:vMerge/>
            <w:tcBorders>
              <w:top w:val="single" w:sz="6" w:space="0" w:color="000000"/>
              <w:left w:val="single" w:sz="6" w:space="0" w:color="000000"/>
              <w:bottom w:val="single" w:sz="6" w:space="0" w:color="000000"/>
              <w:right w:val="single" w:sz="6" w:space="0" w:color="000000"/>
            </w:tcBorders>
            <w:vAlign w:val="center"/>
            <w:hideMark/>
          </w:tcPr>
          <w:p w14:paraId="6C3BF8BF" w14:textId="77777777" w:rsidR="003B13C8" w:rsidRPr="0009706B" w:rsidRDefault="003B13C8" w:rsidP="00827686">
            <w:pPr>
              <w:rPr>
                <w:lang w:val="uk-UA" w:eastAsia="uk-UA"/>
              </w:rPr>
            </w:pPr>
          </w:p>
        </w:tc>
        <w:tc>
          <w:tcPr>
            <w:tcW w:w="737" w:type="dxa"/>
            <w:vMerge/>
            <w:tcBorders>
              <w:top w:val="single" w:sz="6" w:space="0" w:color="000000"/>
              <w:left w:val="single" w:sz="6" w:space="0" w:color="000000"/>
              <w:bottom w:val="single" w:sz="6" w:space="0" w:color="000000"/>
              <w:right w:val="single" w:sz="6" w:space="0" w:color="000000"/>
            </w:tcBorders>
            <w:vAlign w:val="center"/>
            <w:hideMark/>
          </w:tcPr>
          <w:p w14:paraId="53C29B91" w14:textId="77777777" w:rsidR="003B13C8" w:rsidRPr="0009706B" w:rsidRDefault="003B13C8" w:rsidP="00827686">
            <w:pPr>
              <w:rPr>
                <w:lang w:val="uk-UA" w:eastAsia="uk-UA"/>
              </w:rPr>
            </w:pPr>
          </w:p>
        </w:tc>
      </w:tr>
      <w:tr w:rsidR="003B13C8" w:rsidRPr="0009706B" w14:paraId="1AD2380E" w14:textId="77777777" w:rsidTr="00827686">
        <w:trPr>
          <w:trHeight w:val="555"/>
        </w:trPr>
        <w:tc>
          <w:tcPr>
            <w:tcW w:w="321" w:type="dxa"/>
            <w:vMerge/>
            <w:tcBorders>
              <w:top w:val="single" w:sz="6" w:space="0" w:color="000000"/>
              <w:left w:val="single" w:sz="6" w:space="0" w:color="000000"/>
              <w:bottom w:val="single" w:sz="6" w:space="0" w:color="000000"/>
              <w:right w:val="single" w:sz="6" w:space="0" w:color="000000"/>
            </w:tcBorders>
            <w:vAlign w:val="center"/>
            <w:hideMark/>
          </w:tcPr>
          <w:p w14:paraId="2D0E5A32" w14:textId="77777777" w:rsidR="003B13C8" w:rsidRPr="0009706B" w:rsidRDefault="003B13C8" w:rsidP="00827686">
            <w:pPr>
              <w:rPr>
                <w:lang w:val="uk-UA" w:eastAsia="uk-UA"/>
              </w:rPr>
            </w:pPr>
          </w:p>
        </w:tc>
        <w:tc>
          <w:tcPr>
            <w:tcW w:w="1034" w:type="dxa"/>
            <w:vMerge/>
            <w:tcBorders>
              <w:top w:val="single" w:sz="6" w:space="0" w:color="000000"/>
              <w:left w:val="single" w:sz="6" w:space="0" w:color="000000"/>
              <w:bottom w:val="single" w:sz="6" w:space="0" w:color="000000"/>
              <w:right w:val="single" w:sz="6" w:space="0" w:color="000000"/>
            </w:tcBorders>
            <w:vAlign w:val="center"/>
            <w:hideMark/>
          </w:tcPr>
          <w:p w14:paraId="1AA7079C" w14:textId="77777777" w:rsidR="003B13C8" w:rsidRPr="0009706B" w:rsidRDefault="003B13C8" w:rsidP="00827686">
            <w:pPr>
              <w:rPr>
                <w:lang w:val="uk-UA" w:eastAsia="uk-UA"/>
              </w:rPr>
            </w:pPr>
          </w:p>
        </w:tc>
        <w:tc>
          <w:tcPr>
            <w:tcW w:w="1115" w:type="dxa"/>
            <w:vMerge/>
            <w:tcBorders>
              <w:left w:val="single" w:sz="6" w:space="0" w:color="000000"/>
              <w:right w:val="single" w:sz="6" w:space="0" w:color="000000"/>
            </w:tcBorders>
          </w:tcPr>
          <w:p w14:paraId="14DB9E2D" w14:textId="77777777" w:rsidR="003B13C8" w:rsidRPr="0009706B" w:rsidRDefault="003B13C8" w:rsidP="00827686">
            <w:pPr>
              <w:rPr>
                <w:lang w:val="uk-UA" w:eastAsia="uk-U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484FE828" w14:textId="77777777" w:rsidR="003B13C8" w:rsidRPr="0009706B" w:rsidRDefault="003B13C8" w:rsidP="00827686">
            <w:pPr>
              <w:rPr>
                <w:lang w:val="uk-UA" w:eastAsia="uk-U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14:paraId="3C8A2F22" w14:textId="77777777" w:rsidR="003B13C8" w:rsidRPr="0009706B" w:rsidRDefault="003B13C8" w:rsidP="00827686">
            <w:pPr>
              <w:rPr>
                <w:lang w:val="uk-UA" w:eastAsia="uk-U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14:paraId="1C3EF4B5" w14:textId="77777777" w:rsidR="003B13C8" w:rsidRPr="0009706B" w:rsidRDefault="003B13C8" w:rsidP="00827686">
            <w:pPr>
              <w:rPr>
                <w:lang w:val="uk-UA" w:eastAsia="uk-UA"/>
              </w:rPr>
            </w:pPr>
          </w:p>
        </w:tc>
        <w:tc>
          <w:tcPr>
            <w:tcW w:w="2913" w:type="dxa"/>
            <w:gridSpan w:val="4"/>
            <w:tcBorders>
              <w:top w:val="single" w:sz="6" w:space="0" w:color="000000"/>
              <w:left w:val="single" w:sz="6" w:space="0" w:color="000000"/>
              <w:bottom w:val="single" w:sz="6" w:space="0" w:color="000000"/>
              <w:right w:val="single" w:sz="6" w:space="0" w:color="000000"/>
            </w:tcBorders>
            <w:hideMark/>
          </w:tcPr>
          <w:p w14:paraId="363E96ED" w14:textId="77777777" w:rsidR="003B13C8" w:rsidRPr="0009706B" w:rsidRDefault="003B13C8" w:rsidP="00827686">
            <w:pPr>
              <w:spacing w:before="150" w:after="150"/>
              <w:jc w:val="center"/>
              <w:rPr>
                <w:lang w:val="uk-UA" w:eastAsia="uk-UA"/>
              </w:rPr>
            </w:pPr>
            <w:r w:rsidRPr="0009706B">
              <w:rPr>
                <w:lang w:val="uk-UA" w:eastAsia="uk-UA"/>
              </w:rPr>
              <w:t>на користь банку, у тому числі за:</w:t>
            </w:r>
          </w:p>
        </w:tc>
        <w:tc>
          <w:tcPr>
            <w:tcW w:w="1915" w:type="dxa"/>
            <w:gridSpan w:val="2"/>
            <w:tcBorders>
              <w:top w:val="single" w:sz="6" w:space="0" w:color="000000"/>
              <w:left w:val="single" w:sz="6" w:space="0" w:color="000000"/>
              <w:bottom w:val="single" w:sz="6" w:space="0" w:color="000000"/>
              <w:right w:val="single" w:sz="6" w:space="0" w:color="000000"/>
            </w:tcBorders>
            <w:hideMark/>
          </w:tcPr>
          <w:p w14:paraId="1A30CD67" w14:textId="77777777" w:rsidR="003B13C8" w:rsidRPr="0009706B" w:rsidRDefault="003B13C8" w:rsidP="00827686">
            <w:pPr>
              <w:spacing w:before="150" w:after="150"/>
              <w:jc w:val="center"/>
              <w:rPr>
                <w:lang w:val="uk-UA" w:eastAsia="uk-UA"/>
              </w:rPr>
            </w:pPr>
            <w:r w:rsidRPr="0009706B">
              <w:rPr>
                <w:lang w:val="uk-UA" w:eastAsia="uk-UA"/>
              </w:rPr>
              <w:t>кредитного посередника (за наявності)</w:t>
            </w:r>
          </w:p>
        </w:tc>
        <w:tc>
          <w:tcPr>
            <w:tcW w:w="3244" w:type="dxa"/>
            <w:gridSpan w:val="4"/>
            <w:tcBorders>
              <w:top w:val="single" w:sz="6" w:space="0" w:color="000000"/>
              <w:left w:val="single" w:sz="6" w:space="0" w:color="000000"/>
              <w:bottom w:val="single" w:sz="6" w:space="0" w:color="000000"/>
              <w:right w:val="single" w:sz="6" w:space="0" w:color="000000"/>
            </w:tcBorders>
            <w:hideMark/>
          </w:tcPr>
          <w:p w14:paraId="5D44B0F2" w14:textId="77777777" w:rsidR="003B13C8" w:rsidRPr="0009706B" w:rsidRDefault="003B13C8" w:rsidP="00827686">
            <w:pPr>
              <w:spacing w:before="150" w:after="150"/>
              <w:jc w:val="center"/>
              <w:rPr>
                <w:lang w:val="uk-UA" w:eastAsia="uk-UA"/>
              </w:rPr>
            </w:pPr>
            <w:r w:rsidRPr="0009706B">
              <w:rPr>
                <w:lang w:val="uk-UA" w:eastAsia="uk-UA"/>
              </w:rPr>
              <w:t>на користь третіх осіб, пов’язані із</w:t>
            </w:r>
          </w:p>
        </w:tc>
        <w:tc>
          <w:tcPr>
            <w:tcW w:w="858" w:type="dxa"/>
            <w:vMerge/>
            <w:tcBorders>
              <w:top w:val="single" w:sz="6" w:space="0" w:color="000000"/>
              <w:left w:val="single" w:sz="6" w:space="0" w:color="000000"/>
              <w:bottom w:val="single" w:sz="6" w:space="0" w:color="000000"/>
              <w:right w:val="single" w:sz="6" w:space="0" w:color="000000"/>
            </w:tcBorders>
            <w:vAlign w:val="center"/>
            <w:hideMark/>
          </w:tcPr>
          <w:p w14:paraId="2F452D86" w14:textId="77777777" w:rsidR="003B13C8" w:rsidRPr="0009706B" w:rsidRDefault="003B13C8" w:rsidP="00827686">
            <w:pPr>
              <w:rPr>
                <w:lang w:val="uk-UA" w:eastAsia="uk-UA"/>
              </w:rPr>
            </w:pPr>
          </w:p>
        </w:tc>
        <w:tc>
          <w:tcPr>
            <w:tcW w:w="737" w:type="dxa"/>
            <w:vMerge/>
            <w:tcBorders>
              <w:top w:val="single" w:sz="6" w:space="0" w:color="000000"/>
              <w:left w:val="single" w:sz="6" w:space="0" w:color="000000"/>
              <w:bottom w:val="single" w:sz="6" w:space="0" w:color="000000"/>
              <w:right w:val="single" w:sz="6" w:space="0" w:color="000000"/>
            </w:tcBorders>
            <w:vAlign w:val="center"/>
            <w:hideMark/>
          </w:tcPr>
          <w:p w14:paraId="0BF03FF4" w14:textId="77777777" w:rsidR="003B13C8" w:rsidRPr="0009706B" w:rsidRDefault="003B13C8" w:rsidP="00827686">
            <w:pPr>
              <w:rPr>
                <w:lang w:val="uk-UA" w:eastAsia="uk-UA"/>
              </w:rPr>
            </w:pPr>
          </w:p>
        </w:tc>
      </w:tr>
      <w:tr w:rsidR="003B13C8" w:rsidRPr="0009706B" w14:paraId="6FE7D59C" w14:textId="77777777" w:rsidTr="00827686">
        <w:trPr>
          <w:trHeight w:val="1302"/>
        </w:trPr>
        <w:tc>
          <w:tcPr>
            <w:tcW w:w="321" w:type="dxa"/>
            <w:vMerge/>
            <w:tcBorders>
              <w:top w:val="single" w:sz="6" w:space="0" w:color="000000"/>
              <w:left w:val="single" w:sz="6" w:space="0" w:color="000000"/>
              <w:bottom w:val="single" w:sz="6" w:space="0" w:color="000000"/>
              <w:right w:val="single" w:sz="6" w:space="0" w:color="000000"/>
            </w:tcBorders>
            <w:vAlign w:val="center"/>
            <w:hideMark/>
          </w:tcPr>
          <w:p w14:paraId="0DBD1E59" w14:textId="77777777" w:rsidR="003B13C8" w:rsidRPr="0009706B" w:rsidRDefault="003B13C8" w:rsidP="00827686">
            <w:pPr>
              <w:rPr>
                <w:lang w:val="uk-UA" w:eastAsia="uk-UA"/>
              </w:rPr>
            </w:pPr>
          </w:p>
        </w:tc>
        <w:tc>
          <w:tcPr>
            <w:tcW w:w="1034" w:type="dxa"/>
            <w:vMerge/>
            <w:tcBorders>
              <w:top w:val="single" w:sz="6" w:space="0" w:color="000000"/>
              <w:left w:val="single" w:sz="6" w:space="0" w:color="000000"/>
              <w:bottom w:val="single" w:sz="6" w:space="0" w:color="000000"/>
              <w:right w:val="single" w:sz="6" w:space="0" w:color="000000"/>
            </w:tcBorders>
            <w:vAlign w:val="center"/>
            <w:hideMark/>
          </w:tcPr>
          <w:p w14:paraId="2B41E4B8" w14:textId="77777777" w:rsidR="003B13C8" w:rsidRPr="0009706B" w:rsidRDefault="003B13C8" w:rsidP="00827686">
            <w:pPr>
              <w:rPr>
                <w:lang w:val="uk-UA" w:eastAsia="uk-UA"/>
              </w:rPr>
            </w:pPr>
          </w:p>
        </w:tc>
        <w:tc>
          <w:tcPr>
            <w:tcW w:w="1115" w:type="dxa"/>
            <w:vMerge/>
            <w:tcBorders>
              <w:left w:val="single" w:sz="6" w:space="0" w:color="000000"/>
              <w:bottom w:val="single" w:sz="6" w:space="0" w:color="000000"/>
              <w:right w:val="single" w:sz="6" w:space="0" w:color="000000"/>
            </w:tcBorders>
          </w:tcPr>
          <w:p w14:paraId="19F03D04" w14:textId="77777777" w:rsidR="003B13C8" w:rsidRPr="0009706B" w:rsidRDefault="003B13C8" w:rsidP="00827686">
            <w:pPr>
              <w:rPr>
                <w:lang w:val="uk-UA" w:eastAsia="uk-U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30617196" w14:textId="77777777" w:rsidR="003B13C8" w:rsidRPr="0009706B" w:rsidRDefault="003B13C8" w:rsidP="00827686">
            <w:pPr>
              <w:rPr>
                <w:lang w:val="uk-UA" w:eastAsia="uk-U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14:paraId="254F44A3" w14:textId="77777777" w:rsidR="003B13C8" w:rsidRPr="0009706B" w:rsidRDefault="003B13C8" w:rsidP="00827686">
            <w:pPr>
              <w:rPr>
                <w:lang w:val="uk-UA" w:eastAsia="uk-U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14:paraId="6D08DD15" w14:textId="77777777" w:rsidR="003B13C8" w:rsidRPr="0009706B" w:rsidRDefault="003B13C8" w:rsidP="00827686">
            <w:pPr>
              <w:rPr>
                <w:lang w:val="uk-UA" w:eastAsia="uk-UA"/>
              </w:rPr>
            </w:pPr>
          </w:p>
        </w:tc>
        <w:tc>
          <w:tcPr>
            <w:tcW w:w="861" w:type="dxa"/>
            <w:tcBorders>
              <w:top w:val="single" w:sz="6" w:space="0" w:color="000000"/>
              <w:left w:val="single" w:sz="6" w:space="0" w:color="000000"/>
              <w:bottom w:val="single" w:sz="6" w:space="0" w:color="000000"/>
              <w:right w:val="single" w:sz="6" w:space="0" w:color="000000"/>
            </w:tcBorders>
            <w:hideMark/>
          </w:tcPr>
          <w:p w14:paraId="08164D7E" w14:textId="77777777" w:rsidR="003B13C8" w:rsidRPr="0009706B" w:rsidRDefault="003B13C8" w:rsidP="00827686">
            <w:pPr>
              <w:spacing w:before="150" w:after="150"/>
              <w:jc w:val="center"/>
              <w:rPr>
                <w:lang w:val="uk-UA" w:eastAsia="uk-UA"/>
              </w:rPr>
            </w:pPr>
            <w:r w:rsidRPr="0009706B">
              <w:rPr>
                <w:lang w:val="uk-UA" w:eastAsia="uk-UA"/>
              </w:rPr>
              <w:t>за обслуговування кредитної заборгованості</w:t>
            </w:r>
          </w:p>
        </w:tc>
        <w:tc>
          <w:tcPr>
            <w:tcW w:w="675" w:type="dxa"/>
            <w:tcBorders>
              <w:top w:val="single" w:sz="6" w:space="0" w:color="000000"/>
              <w:left w:val="single" w:sz="6" w:space="0" w:color="000000"/>
              <w:bottom w:val="single" w:sz="6" w:space="0" w:color="000000"/>
              <w:right w:val="single" w:sz="6" w:space="0" w:color="000000"/>
            </w:tcBorders>
            <w:hideMark/>
          </w:tcPr>
          <w:p w14:paraId="5AA78CC0" w14:textId="77777777" w:rsidR="003B13C8" w:rsidRPr="0009706B" w:rsidRDefault="003B13C8" w:rsidP="00827686">
            <w:pPr>
              <w:spacing w:before="150" w:after="150"/>
              <w:jc w:val="center"/>
              <w:rPr>
                <w:lang w:val="uk-UA" w:eastAsia="uk-UA"/>
              </w:rPr>
            </w:pPr>
            <w:r w:rsidRPr="0009706B">
              <w:rPr>
                <w:lang w:val="uk-UA" w:eastAsia="uk-UA"/>
              </w:rPr>
              <w:t>розрахунково-касове обслуговування</w:t>
            </w:r>
          </w:p>
        </w:tc>
        <w:tc>
          <w:tcPr>
            <w:tcW w:w="692" w:type="dxa"/>
            <w:tcBorders>
              <w:top w:val="single" w:sz="6" w:space="0" w:color="000000"/>
              <w:left w:val="single" w:sz="6" w:space="0" w:color="000000"/>
              <w:bottom w:val="single" w:sz="6" w:space="0" w:color="000000"/>
              <w:right w:val="single" w:sz="6" w:space="0" w:color="000000"/>
            </w:tcBorders>
            <w:hideMark/>
          </w:tcPr>
          <w:p w14:paraId="68CF8182" w14:textId="77777777" w:rsidR="003B13C8" w:rsidRPr="0009706B" w:rsidRDefault="003B13C8" w:rsidP="00827686">
            <w:pPr>
              <w:spacing w:before="150" w:after="150"/>
              <w:jc w:val="center"/>
              <w:rPr>
                <w:lang w:val="uk-UA" w:eastAsia="uk-UA"/>
              </w:rPr>
            </w:pPr>
            <w:r w:rsidRPr="0009706B">
              <w:rPr>
                <w:lang w:val="uk-UA" w:eastAsia="uk-UA"/>
              </w:rPr>
              <w:t>комісія за надання кредиту</w:t>
            </w:r>
          </w:p>
        </w:tc>
        <w:tc>
          <w:tcPr>
            <w:tcW w:w="685" w:type="dxa"/>
            <w:tcBorders>
              <w:top w:val="single" w:sz="6" w:space="0" w:color="000000"/>
              <w:left w:val="single" w:sz="6" w:space="0" w:color="000000"/>
              <w:bottom w:val="single" w:sz="6" w:space="0" w:color="000000"/>
              <w:right w:val="single" w:sz="6" w:space="0" w:color="000000"/>
            </w:tcBorders>
            <w:hideMark/>
          </w:tcPr>
          <w:p w14:paraId="7BA8374F" w14:textId="77777777" w:rsidR="003B13C8" w:rsidRPr="0009706B" w:rsidRDefault="003B13C8" w:rsidP="00827686">
            <w:pPr>
              <w:spacing w:before="150" w:after="150"/>
              <w:jc w:val="center"/>
              <w:rPr>
                <w:lang w:val="uk-UA" w:eastAsia="uk-UA"/>
              </w:rPr>
            </w:pPr>
            <w:r w:rsidRPr="0009706B">
              <w:rPr>
                <w:lang w:val="uk-UA" w:eastAsia="uk-UA"/>
              </w:rPr>
              <w:t>інші послуги банку</w:t>
            </w:r>
          </w:p>
        </w:tc>
        <w:tc>
          <w:tcPr>
            <w:tcW w:w="906" w:type="dxa"/>
            <w:tcBorders>
              <w:top w:val="single" w:sz="6" w:space="0" w:color="000000"/>
              <w:left w:val="single" w:sz="6" w:space="0" w:color="000000"/>
              <w:bottom w:val="single" w:sz="6" w:space="0" w:color="000000"/>
              <w:right w:val="single" w:sz="6" w:space="0" w:color="000000"/>
            </w:tcBorders>
            <w:hideMark/>
          </w:tcPr>
          <w:p w14:paraId="7F5EBECB" w14:textId="77777777" w:rsidR="003B13C8" w:rsidRPr="0009706B" w:rsidRDefault="003B13C8" w:rsidP="00827686">
            <w:pPr>
              <w:spacing w:before="150" w:after="150"/>
              <w:jc w:val="center"/>
              <w:rPr>
                <w:lang w:val="uk-UA" w:eastAsia="uk-UA"/>
              </w:rPr>
            </w:pPr>
            <w:r w:rsidRPr="0009706B">
              <w:rPr>
                <w:lang w:val="uk-UA" w:eastAsia="uk-UA"/>
              </w:rPr>
              <w:t>комісійний збір</w:t>
            </w:r>
          </w:p>
        </w:tc>
        <w:tc>
          <w:tcPr>
            <w:tcW w:w="1009" w:type="dxa"/>
            <w:tcBorders>
              <w:top w:val="single" w:sz="6" w:space="0" w:color="000000"/>
              <w:left w:val="single" w:sz="6" w:space="0" w:color="000000"/>
              <w:bottom w:val="single" w:sz="6" w:space="0" w:color="000000"/>
              <w:right w:val="single" w:sz="6" w:space="0" w:color="000000"/>
            </w:tcBorders>
            <w:hideMark/>
          </w:tcPr>
          <w:p w14:paraId="70CA5D91" w14:textId="77777777" w:rsidR="003B13C8" w:rsidRPr="0009706B" w:rsidRDefault="003B13C8" w:rsidP="00827686">
            <w:pPr>
              <w:spacing w:before="150" w:after="150"/>
              <w:jc w:val="center"/>
              <w:rPr>
                <w:lang w:val="uk-UA" w:eastAsia="uk-UA"/>
              </w:rPr>
            </w:pPr>
            <w:r w:rsidRPr="0009706B">
              <w:rPr>
                <w:lang w:val="uk-UA" w:eastAsia="uk-UA"/>
              </w:rPr>
              <w:t>інша плата за послуги кредитного посередника</w:t>
            </w:r>
          </w:p>
        </w:tc>
        <w:tc>
          <w:tcPr>
            <w:tcW w:w="795" w:type="dxa"/>
            <w:tcBorders>
              <w:top w:val="single" w:sz="6" w:space="0" w:color="000000"/>
              <w:left w:val="single" w:sz="6" w:space="0" w:color="000000"/>
              <w:bottom w:val="single" w:sz="6" w:space="0" w:color="000000"/>
              <w:right w:val="single" w:sz="6" w:space="0" w:color="000000"/>
            </w:tcBorders>
            <w:hideMark/>
          </w:tcPr>
          <w:p w14:paraId="1E746C34" w14:textId="77777777" w:rsidR="003B13C8" w:rsidRPr="0009706B" w:rsidRDefault="003B13C8" w:rsidP="00827686">
            <w:pPr>
              <w:spacing w:before="150" w:after="150"/>
              <w:jc w:val="center"/>
              <w:rPr>
                <w:lang w:val="uk-UA" w:eastAsia="uk-UA"/>
              </w:rPr>
            </w:pPr>
            <w:r w:rsidRPr="0009706B">
              <w:rPr>
                <w:lang w:val="uk-UA" w:eastAsia="uk-UA"/>
              </w:rPr>
              <w:t>послуги нотаріуса</w:t>
            </w:r>
          </w:p>
        </w:tc>
        <w:tc>
          <w:tcPr>
            <w:tcW w:w="857" w:type="dxa"/>
            <w:tcBorders>
              <w:top w:val="single" w:sz="6" w:space="0" w:color="000000"/>
              <w:left w:val="single" w:sz="6" w:space="0" w:color="000000"/>
              <w:bottom w:val="single" w:sz="6" w:space="0" w:color="000000"/>
              <w:right w:val="single" w:sz="6" w:space="0" w:color="000000"/>
            </w:tcBorders>
            <w:hideMark/>
          </w:tcPr>
          <w:p w14:paraId="7367C959" w14:textId="77777777" w:rsidR="003B13C8" w:rsidRPr="0009706B" w:rsidRDefault="003B13C8" w:rsidP="00827686">
            <w:pPr>
              <w:spacing w:before="150" w:after="150"/>
              <w:jc w:val="center"/>
              <w:rPr>
                <w:lang w:val="uk-UA" w:eastAsia="uk-UA"/>
              </w:rPr>
            </w:pPr>
            <w:r w:rsidRPr="0009706B">
              <w:rPr>
                <w:lang w:val="uk-UA" w:eastAsia="uk-UA"/>
              </w:rPr>
              <w:t>послуги оцінювача</w:t>
            </w:r>
          </w:p>
        </w:tc>
        <w:tc>
          <w:tcPr>
            <w:tcW w:w="907" w:type="dxa"/>
            <w:tcBorders>
              <w:top w:val="single" w:sz="6" w:space="0" w:color="000000"/>
              <w:left w:val="single" w:sz="6" w:space="0" w:color="000000"/>
              <w:bottom w:val="single" w:sz="6" w:space="0" w:color="000000"/>
              <w:right w:val="single" w:sz="6" w:space="0" w:color="000000"/>
            </w:tcBorders>
            <w:hideMark/>
          </w:tcPr>
          <w:p w14:paraId="6FA45FF4" w14:textId="77777777" w:rsidR="003B13C8" w:rsidRPr="0009706B" w:rsidRDefault="003B13C8" w:rsidP="00827686">
            <w:pPr>
              <w:spacing w:before="150" w:after="150"/>
              <w:jc w:val="center"/>
              <w:rPr>
                <w:lang w:val="uk-UA" w:eastAsia="uk-UA"/>
              </w:rPr>
            </w:pPr>
            <w:r w:rsidRPr="0009706B">
              <w:rPr>
                <w:lang w:val="uk-UA" w:eastAsia="uk-UA"/>
              </w:rPr>
              <w:t>послуги страховика</w:t>
            </w:r>
          </w:p>
        </w:tc>
        <w:tc>
          <w:tcPr>
            <w:tcW w:w="685" w:type="dxa"/>
            <w:tcBorders>
              <w:top w:val="single" w:sz="6" w:space="0" w:color="000000"/>
              <w:left w:val="single" w:sz="6" w:space="0" w:color="000000"/>
              <w:bottom w:val="single" w:sz="6" w:space="0" w:color="000000"/>
              <w:right w:val="single" w:sz="6" w:space="0" w:color="000000"/>
            </w:tcBorders>
            <w:hideMark/>
          </w:tcPr>
          <w:p w14:paraId="100200F7" w14:textId="77777777" w:rsidR="003B13C8" w:rsidRPr="0009706B" w:rsidRDefault="003B13C8" w:rsidP="00827686">
            <w:pPr>
              <w:spacing w:before="150" w:after="150"/>
              <w:jc w:val="center"/>
              <w:rPr>
                <w:lang w:val="uk-UA" w:eastAsia="uk-UA"/>
              </w:rPr>
            </w:pPr>
            <w:r w:rsidRPr="0009706B">
              <w:rPr>
                <w:lang w:val="uk-UA" w:eastAsia="uk-UA"/>
              </w:rPr>
              <w:t>інші послуги третіх осіб</w:t>
            </w:r>
            <w:r w:rsidRPr="0009706B">
              <w:rPr>
                <w:b/>
                <w:bCs/>
                <w:vertAlign w:val="superscript"/>
                <w:lang w:val="uk-UA" w:eastAsia="uk-UA"/>
              </w:rPr>
              <w:t>-1</w:t>
            </w:r>
          </w:p>
        </w:tc>
        <w:tc>
          <w:tcPr>
            <w:tcW w:w="858" w:type="dxa"/>
            <w:vMerge/>
            <w:tcBorders>
              <w:top w:val="single" w:sz="6" w:space="0" w:color="000000"/>
              <w:left w:val="single" w:sz="6" w:space="0" w:color="000000"/>
              <w:bottom w:val="single" w:sz="6" w:space="0" w:color="000000"/>
              <w:right w:val="single" w:sz="6" w:space="0" w:color="000000"/>
            </w:tcBorders>
            <w:vAlign w:val="center"/>
            <w:hideMark/>
          </w:tcPr>
          <w:p w14:paraId="37EBB7CE" w14:textId="77777777" w:rsidR="003B13C8" w:rsidRPr="0009706B" w:rsidRDefault="003B13C8" w:rsidP="00827686">
            <w:pPr>
              <w:rPr>
                <w:lang w:val="uk-UA" w:eastAsia="uk-UA"/>
              </w:rPr>
            </w:pPr>
          </w:p>
        </w:tc>
        <w:tc>
          <w:tcPr>
            <w:tcW w:w="737" w:type="dxa"/>
            <w:vMerge/>
            <w:tcBorders>
              <w:top w:val="single" w:sz="6" w:space="0" w:color="000000"/>
              <w:left w:val="single" w:sz="6" w:space="0" w:color="000000"/>
              <w:bottom w:val="single" w:sz="6" w:space="0" w:color="000000"/>
              <w:right w:val="single" w:sz="6" w:space="0" w:color="000000"/>
            </w:tcBorders>
            <w:vAlign w:val="center"/>
            <w:hideMark/>
          </w:tcPr>
          <w:p w14:paraId="68F73CE4" w14:textId="77777777" w:rsidR="003B13C8" w:rsidRPr="0009706B" w:rsidRDefault="003B13C8" w:rsidP="00827686">
            <w:pPr>
              <w:rPr>
                <w:lang w:val="uk-UA" w:eastAsia="uk-UA"/>
              </w:rPr>
            </w:pPr>
          </w:p>
        </w:tc>
      </w:tr>
      <w:tr w:rsidR="003B13C8" w:rsidRPr="0009706B" w14:paraId="07C362FF" w14:textId="77777777" w:rsidTr="00827686">
        <w:tc>
          <w:tcPr>
            <w:tcW w:w="321" w:type="dxa"/>
            <w:tcBorders>
              <w:top w:val="single" w:sz="6" w:space="0" w:color="000000"/>
              <w:left w:val="single" w:sz="6" w:space="0" w:color="000000"/>
              <w:bottom w:val="single" w:sz="6" w:space="0" w:color="000000"/>
              <w:right w:val="single" w:sz="6" w:space="0" w:color="000000"/>
            </w:tcBorders>
            <w:hideMark/>
          </w:tcPr>
          <w:p w14:paraId="2BFAB942" w14:textId="77777777" w:rsidR="003B13C8" w:rsidRPr="0009706B" w:rsidRDefault="003B13C8" w:rsidP="00827686">
            <w:pPr>
              <w:spacing w:before="150" w:after="150"/>
              <w:jc w:val="center"/>
              <w:rPr>
                <w:lang w:val="uk-UA" w:eastAsia="uk-UA"/>
              </w:rPr>
            </w:pPr>
            <w:r w:rsidRPr="0009706B">
              <w:rPr>
                <w:lang w:val="uk-UA" w:eastAsia="uk-UA"/>
              </w:rPr>
              <w:t>1</w:t>
            </w:r>
          </w:p>
        </w:tc>
        <w:tc>
          <w:tcPr>
            <w:tcW w:w="1034" w:type="dxa"/>
            <w:tcBorders>
              <w:top w:val="single" w:sz="6" w:space="0" w:color="000000"/>
              <w:left w:val="single" w:sz="6" w:space="0" w:color="000000"/>
              <w:bottom w:val="single" w:sz="6" w:space="0" w:color="000000"/>
              <w:right w:val="single" w:sz="6" w:space="0" w:color="000000"/>
            </w:tcBorders>
            <w:hideMark/>
          </w:tcPr>
          <w:p w14:paraId="4CA1EEEB" w14:textId="77777777" w:rsidR="003B13C8" w:rsidRPr="0009706B" w:rsidRDefault="003B13C8" w:rsidP="00827686">
            <w:pPr>
              <w:spacing w:before="150" w:after="150"/>
              <w:jc w:val="center"/>
              <w:rPr>
                <w:lang w:val="uk-UA" w:eastAsia="uk-UA"/>
              </w:rPr>
            </w:pPr>
            <w:r w:rsidRPr="0009706B">
              <w:rPr>
                <w:lang w:val="uk-UA" w:eastAsia="uk-UA"/>
              </w:rPr>
              <w:t>2</w:t>
            </w:r>
          </w:p>
        </w:tc>
        <w:tc>
          <w:tcPr>
            <w:tcW w:w="1115" w:type="dxa"/>
            <w:tcBorders>
              <w:top w:val="single" w:sz="6" w:space="0" w:color="000000"/>
              <w:left w:val="single" w:sz="6" w:space="0" w:color="000000"/>
              <w:bottom w:val="single" w:sz="6" w:space="0" w:color="000000"/>
              <w:right w:val="single" w:sz="6" w:space="0" w:color="000000"/>
            </w:tcBorders>
          </w:tcPr>
          <w:p w14:paraId="7B579452" w14:textId="77777777" w:rsidR="003B13C8" w:rsidRPr="0009706B" w:rsidRDefault="003B13C8" w:rsidP="00827686">
            <w:pPr>
              <w:spacing w:before="150" w:after="150"/>
              <w:jc w:val="center"/>
              <w:rPr>
                <w:lang w:val="uk-UA" w:eastAsia="uk-UA"/>
              </w:rPr>
            </w:pPr>
            <w:r w:rsidRPr="0009706B">
              <w:rPr>
                <w:lang w:val="uk-UA" w:eastAsia="uk-UA"/>
              </w:rPr>
              <w:t>3</w:t>
            </w:r>
          </w:p>
        </w:tc>
        <w:tc>
          <w:tcPr>
            <w:tcW w:w="1418" w:type="dxa"/>
            <w:tcBorders>
              <w:top w:val="single" w:sz="6" w:space="0" w:color="000000"/>
              <w:left w:val="single" w:sz="6" w:space="0" w:color="000000"/>
              <w:bottom w:val="single" w:sz="6" w:space="0" w:color="000000"/>
              <w:right w:val="single" w:sz="6" w:space="0" w:color="000000"/>
            </w:tcBorders>
            <w:hideMark/>
          </w:tcPr>
          <w:p w14:paraId="69E1FDA8" w14:textId="77777777" w:rsidR="003B13C8" w:rsidRPr="0009706B" w:rsidRDefault="003B13C8" w:rsidP="00827686">
            <w:pPr>
              <w:spacing w:before="150" w:after="150"/>
              <w:jc w:val="center"/>
              <w:rPr>
                <w:lang w:val="uk-UA" w:eastAsia="uk-UA"/>
              </w:rPr>
            </w:pPr>
            <w:r w:rsidRPr="0009706B">
              <w:rPr>
                <w:lang w:val="uk-UA" w:eastAsia="uk-UA"/>
              </w:rPr>
              <w:t>4</w:t>
            </w:r>
          </w:p>
        </w:tc>
        <w:tc>
          <w:tcPr>
            <w:tcW w:w="708" w:type="dxa"/>
            <w:tcBorders>
              <w:top w:val="single" w:sz="6" w:space="0" w:color="000000"/>
              <w:left w:val="single" w:sz="6" w:space="0" w:color="000000"/>
              <w:bottom w:val="single" w:sz="6" w:space="0" w:color="000000"/>
              <w:right w:val="single" w:sz="6" w:space="0" w:color="000000"/>
            </w:tcBorders>
            <w:hideMark/>
          </w:tcPr>
          <w:p w14:paraId="1DCCF737" w14:textId="77777777" w:rsidR="003B13C8" w:rsidRPr="0009706B" w:rsidRDefault="003B13C8" w:rsidP="00827686">
            <w:pPr>
              <w:spacing w:before="150" w:after="150"/>
              <w:jc w:val="center"/>
              <w:rPr>
                <w:lang w:val="uk-UA" w:eastAsia="uk-UA"/>
              </w:rPr>
            </w:pPr>
            <w:r w:rsidRPr="0009706B">
              <w:rPr>
                <w:lang w:val="uk-UA" w:eastAsia="uk-UA"/>
              </w:rPr>
              <w:t>5</w:t>
            </w:r>
          </w:p>
        </w:tc>
        <w:tc>
          <w:tcPr>
            <w:tcW w:w="993" w:type="dxa"/>
            <w:tcBorders>
              <w:top w:val="single" w:sz="6" w:space="0" w:color="000000"/>
              <w:left w:val="single" w:sz="6" w:space="0" w:color="000000"/>
              <w:bottom w:val="single" w:sz="6" w:space="0" w:color="000000"/>
              <w:right w:val="single" w:sz="6" w:space="0" w:color="000000"/>
            </w:tcBorders>
            <w:hideMark/>
          </w:tcPr>
          <w:p w14:paraId="5B34C302" w14:textId="77777777" w:rsidR="003B13C8" w:rsidRPr="0009706B" w:rsidRDefault="003B13C8" w:rsidP="00827686">
            <w:pPr>
              <w:spacing w:before="150" w:after="150"/>
              <w:jc w:val="center"/>
              <w:rPr>
                <w:lang w:val="uk-UA" w:eastAsia="uk-UA"/>
              </w:rPr>
            </w:pPr>
            <w:r w:rsidRPr="0009706B">
              <w:rPr>
                <w:lang w:val="uk-UA" w:eastAsia="uk-UA"/>
              </w:rPr>
              <w:t>6</w:t>
            </w:r>
          </w:p>
        </w:tc>
        <w:tc>
          <w:tcPr>
            <w:tcW w:w="861" w:type="dxa"/>
            <w:tcBorders>
              <w:top w:val="single" w:sz="6" w:space="0" w:color="000000"/>
              <w:left w:val="single" w:sz="6" w:space="0" w:color="000000"/>
              <w:bottom w:val="single" w:sz="6" w:space="0" w:color="000000"/>
              <w:right w:val="single" w:sz="6" w:space="0" w:color="000000"/>
            </w:tcBorders>
            <w:hideMark/>
          </w:tcPr>
          <w:p w14:paraId="122A0F40" w14:textId="77777777" w:rsidR="003B13C8" w:rsidRPr="0009706B" w:rsidRDefault="003B13C8" w:rsidP="00827686">
            <w:pPr>
              <w:spacing w:before="150" w:after="150"/>
              <w:jc w:val="center"/>
              <w:rPr>
                <w:lang w:val="uk-UA" w:eastAsia="uk-UA"/>
              </w:rPr>
            </w:pPr>
            <w:r w:rsidRPr="0009706B">
              <w:rPr>
                <w:lang w:val="uk-UA" w:eastAsia="uk-UA"/>
              </w:rPr>
              <w:t>7</w:t>
            </w:r>
          </w:p>
        </w:tc>
        <w:tc>
          <w:tcPr>
            <w:tcW w:w="675" w:type="dxa"/>
            <w:tcBorders>
              <w:top w:val="single" w:sz="6" w:space="0" w:color="000000"/>
              <w:left w:val="single" w:sz="6" w:space="0" w:color="000000"/>
              <w:bottom w:val="single" w:sz="6" w:space="0" w:color="000000"/>
              <w:right w:val="single" w:sz="6" w:space="0" w:color="000000"/>
            </w:tcBorders>
            <w:hideMark/>
          </w:tcPr>
          <w:p w14:paraId="7297D6D3" w14:textId="77777777" w:rsidR="003B13C8" w:rsidRPr="0009706B" w:rsidRDefault="003B13C8" w:rsidP="00827686">
            <w:pPr>
              <w:spacing w:before="150" w:after="150"/>
              <w:jc w:val="center"/>
              <w:rPr>
                <w:lang w:val="uk-UA" w:eastAsia="uk-UA"/>
              </w:rPr>
            </w:pPr>
            <w:r w:rsidRPr="0009706B">
              <w:rPr>
                <w:lang w:val="uk-UA" w:eastAsia="uk-UA"/>
              </w:rPr>
              <w:t>8</w:t>
            </w:r>
          </w:p>
        </w:tc>
        <w:tc>
          <w:tcPr>
            <w:tcW w:w="692" w:type="dxa"/>
            <w:tcBorders>
              <w:top w:val="single" w:sz="6" w:space="0" w:color="000000"/>
              <w:left w:val="single" w:sz="6" w:space="0" w:color="000000"/>
              <w:bottom w:val="single" w:sz="6" w:space="0" w:color="000000"/>
              <w:right w:val="single" w:sz="6" w:space="0" w:color="000000"/>
            </w:tcBorders>
            <w:hideMark/>
          </w:tcPr>
          <w:p w14:paraId="46194EEB" w14:textId="77777777" w:rsidR="003B13C8" w:rsidRPr="0009706B" w:rsidRDefault="003B13C8" w:rsidP="00827686">
            <w:pPr>
              <w:spacing w:before="150" w:after="150"/>
              <w:jc w:val="center"/>
              <w:rPr>
                <w:lang w:val="uk-UA" w:eastAsia="uk-UA"/>
              </w:rPr>
            </w:pPr>
            <w:r w:rsidRPr="0009706B">
              <w:rPr>
                <w:lang w:val="uk-UA" w:eastAsia="uk-UA"/>
              </w:rPr>
              <w:t>9</w:t>
            </w:r>
          </w:p>
        </w:tc>
        <w:tc>
          <w:tcPr>
            <w:tcW w:w="685" w:type="dxa"/>
            <w:tcBorders>
              <w:top w:val="single" w:sz="6" w:space="0" w:color="000000"/>
              <w:left w:val="single" w:sz="6" w:space="0" w:color="000000"/>
              <w:bottom w:val="single" w:sz="6" w:space="0" w:color="000000"/>
              <w:right w:val="single" w:sz="6" w:space="0" w:color="000000"/>
            </w:tcBorders>
            <w:hideMark/>
          </w:tcPr>
          <w:p w14:paraId="53F5675C" w14:textId="77777777" w:rsidR="003B13C8" w:rsidRPr="0009706B" w:rsidRDefault="003B13C8" w:rsidP="00827686">
            <w:pPr>
              <w:spacing w:before="150" w:after="150"/>
              <w:jc w:val="center"/>
              <w:rPr>
                <w:lang w:val="uk-UA" w:eastAsia="uk-UA"/>
              </w:rPr>
            </w:pPr>
            <w:r w:rsidRPr="0009706B">
              <w:rPr>
                <w:lang w:val="uk-UA" w:eastAsia="uk-UA"/>
              </w:rPr>
              <w:t>10</w:t>
            </w:r>
          </w:p>
        </w:tc>
        <w:tc>
          <w:tcPr>
            <w:tcW w:w="906" w:type="dxa"/>
            <w:tcBorders>
              <w:top w:val="single" w:sz="6" w:space="0" w:color="000000"/>
              <w:left w:val="single" w:sz="6" w:space="0" w:color="000000"/>
              <w:bottom w:val="single" w:sz="6" w:space="0" w:color="000000"/>
              <w:right w:val="single" w:sz="6" w:space="0" w:color="000000"/>
            </w:tcBorders>
            <w:hideMark/>
          </w:tcPr>
          <w:p w14:paraId="088B1409" w14:textId="77777777" w:rsidR="003B13C8" w:rsidRPr="0009706B" w:rsidRDefault="003B13C8" w:rsidP="00827686">
            <w:pPr>
              <w:spacing w:before="150" w:after="150"/>
              <w:jc w:val="center"/>
              <w:rPr>
                <w:lang w:val="uk-UA" w:eastAsia="uk-UA"/>
              </w:rPr>
            </w:pPr>
            <w:r w:rsidRPr="0009706B">
              <w:rPr>
                <w:lang w:val="uk-UA" w:eastAsia="uk-UA"/>
              </w:rPr>
              <w:t>11</w:t>
            </w:r>
          </w:p>
        </w:tc>
        <w:tc>
          <w:tcPr>
            <w:tcW w:w="1009" w:type="dxa"/>
            <w:tcBorders>
              <w:top w:val="single" w:sz="6" w:space="0" w:color="000000"/>
              <w:left w:val="single" w:sz="6" w:space="0" w:color="000000"/>
              <w:bottom w:val="single" w:sz="6" w:space="0" w:color="000000"/>
              <w:right w:val="single" w:sz="6" w:space="0" w:color="000000"/>
            </w:tcBorders>
            <w:hideMark/>
          </w:tcPr>
          <w:p w14:paraId="5A8C480D" w14:textId="77777777" w:rsidR="003B13C8" w:rsidRPr="0009706B" w:rsidRDefault="003B13C8" w:rsidP="00827686">
            <w:pPr>
              <w:spacing w:before="150" w:after="150"/>
              <w:jc w:val="center"/>
              <w:rPr>
                <w:lang w:val="uk-UA" w:eastAsia="uk-UA"/>
              </w:rPr>
            </w:pPr>
            <w:r w:rsidRPr="0009706B">
              <w:rPr>
                <w:lang w:val="uk-UA" w:eastAsia="uk-UA"/>
              </w:rPr>
              <w:t>12</w:t>
            </w:r>
          </w:p>
        </w:tc>
        <w:tc>
          <w:tcPr>
            <w:tcW w:w="795" w:type="dxa"/>
            <w:tcBorders>
              <w:top w:val="single" w:sz="6" w:space="0" w:color="000000"/>
              <w:left w:val="single" w:sz="6" w:space="0" w:color="000000"/>
              <w:bottom w:val="single" w:sz="6" w:space="0" w:color="000000"/>
              <w:right w:val="single" w:sz="6" w:space="0" w:color="000000"/>
            </w:tcBorders>
            <w:hideMark/>
          </w:tcPr>
          <w:p w14:paraId="52B5100F" w14:textId="77777777" w:rsidR="003B13C8" w:rsidRPr="0009706B" w:rsidRDefault="003B13C8" w:rsidP="00827686">
            <w:pPr>
              <w:spacing w:before="150" w:after="150"/>
              <w:jc w:val="center"/>
              <w:rPr>
                <w:lang w:val="uk-UA" w:eastAsia="uk-UA"/>
              </w:rPr>
            </w:pPr>
            <w:r w:rsidRPr="0009706B">
              <w:rPr>
                <w:lang w:val="uk-UA"/>
              </w:rPr>
              <w:t>13</w:t>
            </w:r>
          </w:p>
        </w:tc>
        <w:tc>
          <w:tcPr>
            <w:tcW w:w="857" w:type="dxa"/>
            <w:tcBorders>
              <w:top w:val="single" w:sz="6" w:space="0" w:color="000000"/>
              <w:left w:val="single" w:sz="6" w:space="0" w:color="000000"/>
              <w:bottom w:val="single" w:sz="6" w:space="0" w:color="000000"/>
              <w:right w:val="single" w:sz="6" w:space="0" w:color="000000"/>
            </w:tcBorders>
            <w:hideMark/>
          </w:tcPr>
          <w:p w14:paraId="0735FA87" w14:textId="77777777" w:rsidR="003B13C8" w:rsidRPr="0009706B" w:rsidRDefault="003B13C8" w:rsidP="00827686">
            <w:pPr>
              <w:spacing w:before="150" w:after="150"/>
              <w:jc w:val="center"/>
              <w:rPr>
                <w:lang w:val="uk-UA" w:eastAsia="uk-UA"/>
              </w:rPr>
            </w:pPr>
            <w:r w:rsidRPr="0009706B">
              <w:rPr>
                <w:lang w:val="uk-UA"/>
              </w:rPr>
              <w:t>14</w:t>
            </w:r>
          </w:p>
        </w:tc>
        <w:tc>
          <w:tcPr>
            <w:tcW w:w="907" w:type="dxa"/>
            <w:tcBorders>
              <w:top w:val="single" w:sz="6" w:space="0" w:color="000000"/>
              <w:left w:val="single" w:sz="6" w:space="0" w:color="000000"/>
              <w:bottom w:val="single" w:sz="6" w:space="0" w:color="000000"/>
              <w:right w:val="single" w:sz="6" w:space="0" w:color="000000"/>
            </w:tcBorders>
            <w:hideMark/>
          </w:tcPr>
          <w:p w14:paraId="3CD8AFCF" w14:textId="77777777" w:rsidR="003B13C8" w:rsidRPr="0009706B" w:rsidRDefault="003B13C8" w:rsidP="00827686">
            <w:pPr>
              <w:spacing w:before="150" w:after="150"/>
              <w:jc w:val="center"/>
              <w:rPr>
                <w:lang w:val="uk-UA" w:eastAsia="uk-UA"/>
              </w:rPr>
            </w:pPr>
            <w:r w:rsidRPr="0009706B">
              <w:rPr>
                <w:lang w:val="uk-UA"/>
              </w:rPr>
              <w:t>15</w:t>
            </w:r>
          </w:p>
        </w:tc>
        <w:tc>
          <w:tcPr>
            <w:tcW w:w="685" w:type="dxa"/>
            <w:tcBorders>
              <w:top w:val="single" w:sz="6" w:space="0" w:color="000000"/>
              <w:left w:val="single" w:sz="6" w:space="0" w:color="000000"/>
              <w:bottom w:val="single" w:sz="6" w:space="0" w:color="000000"/>
              <w:right w:val="single" w:sz="6" w:space="0" w:color="000000"/>
            </w:tcBorders>
            <w:hideMark/>
          </w:tcPr>
          <w:p w14:paraId="5FDD7CD4" w14:textId="77777777" w:rsidR="003B13C8" w:rsidRPr="0009706B" w:rsidRDefault="003B13C8" w:rsidP="00827686">
            <w:pPr>
              <w:spacing w:before="150" w:after="150"/>
              <w:jc w:val="center"/>
              <w:rPr>
                <w:lang w:val="uk-UA" w:eastAsia="uk-UA"/>
              </w:rPr>
            </w:pPr>
            <w:r w:rsidRPr="0009706B">
              <w:rPr>
                <w:lang w:val="uk-UA"/>
              </w:rPr>
              <w:t>16</w:t>
            </w:r>
          </w:p>
        </w:tc>
        <w:tc>
          <w:tcPr>
            <w:tcW w:w="858" w:type="dxa"/>
            <w:tcBorders>
              <w:top w:val="single" w:sz="6" w:space="0" w:color="000000"/>
              <w:left w:val="single" w:sz="6" w:space="0" w:color="000000"/>
              <w:bottom w:val="single" w:sz="6" w:space="0" w:color="000000"/>
              <w:right w:val="single" w:sz="6" w:space="0" w:color="000000"/>
            </w:tcBorders>
            <w:hideMark/>
          </w:tcPr>
          <w:p w14:paraId="4F0AA8AE" w14:textId="77777777" w:rsidR="003B13C8" w:rsidRPr="0009706B" w:rsidRDefault="003B13C8" w:rsidP="00827686">
            <w:pPr>
              <w:spacing w:before="150" w:after="150"/>
              <w:jc w:val="center"/>
              <w:rPr>
                <w:lang w:val="uk-UA" w:eastAsia="uk-UA"/>
              </w:rPr>
            </w:pPr>
            <w:r w:rsidRPr="0009706B">
              <w:rPr>
                <w:lang w:val="uk-UA"/>
              </w:rPr>
              <w:t>17</w:t>
            </w:r>
          </w:p>
        </w:tc>
        <w:tc>
          <w:tcPr>
            <w:tcW w:w="737" w:type="dxa"/>
            <w:tcBorders>
              <w:top w:val="single" w:sz="6" w:space="0" w:color="000000"/>
              <w:left w:val="single" w:sz="6" w:space="0" w:color="000000"/>
              <w:bottom w:val="single" w:sz="6" w:space="0" w:color="000000"/>
              <w:right w:val="single" w:sz="6" w:space="0" w:color="000000"/>
            </w:tcBorders>
            <w:hideMark/>
          </w:tcPr>
          <w:p w14:paraId="66F608FB" w14:textId="77777777" w:rsidR="003B13C8" w:rsidRPr="0009706B" w:rsidRDefault="003B13C8" w:rsidP="00827686">
            <w:pPr>
              <w:spacing w:before="150" w:after="150"/>
              <w:jc w:val="center"/>
              <w:rPr>
                <w:lang w:val="uk-UA" w:eastAsia="uk-UA"/>
              </w:rPr>
            </w:pPr>
            <w:r w:rsidRPr="0009706B">
              <w:rPr>
                <w:lang w:val="uk-UA"/>
              </w:rPr>
              <w:t>18</w:t>
            </w:r>
          </w:p>
        </w:tc>
      </w:tr>
      <w:tr w:rsidR="003B13C8" w:rsidRPr="0009706B" w14:paraId="742A34E9" w14:textId="77777777" w:rsidTr="00827686">
        <w:tc>
          <w:tcPr>
            <w:tcW w:w="321" w:type="dxa"/>
            <w:tcBorders>
              <w:top w:val="single" w:sz="6" w:space="0" w:color="000000"/>
              <w:left w:val="single" w:sz="6" w:space="0" w:color="000000"/>
              <w:bottom w:val="single" w:sz="6" w:space="0" w:color="000000"/>
              <w:right w:val="single" w:sz="6" w:space="0" w:color="000000"/>
            </w:tcBorders>
          </w:tcPr>
          <w:p w14:paraId="6DB993FF" w14:textId="77777777" w:rsidR="003B13C8" w:rsidRPr="0009706B" w:rsidRDefault="003B13C8" w:rsidP="00827686">
            <w:pPr>
              <w:spacing w:before="150" w:after="150"/>
              <w:jc w:val="center"/>
              <w:rPr>
                <w:lang w:val="uk-UA" w:eastAsia="uk-UA"/>
              </w:rPr>
            </w:pPr>
          </w:p>
        </w:tc>
        <w:tc>
          <w:tcPr>
            <w:tcW w:w="1034" w:type="dxa"/>
            <w:tcBorders>
              <w:top w:val="single" w:sz="6" w:space="0" w:color="000000"/>
              <w:left w:val="single" w:sz="6" w:space="0" w:color="000000"/>
              <w:bottom w:val="single" w:sz="6" w:space="0" w:color="000000"/>
              <w:right w:val="single" w:sz="6" w:space="0" w:color="000000"/>
            </w:tcBorders>
          </w:tcPr>
          <w:p w14:paraId="036F82CB" w14:textId="77777777" w:rsidR="003B13C8" w:rsidRPr="0009706B" w:rsidRDefault="003B13C8" w:rsidP="00827686">
            <w:pPr>
              <w:spacing w:before="150" w:after="150"/>
              <w:jc w:val="center"/>
              <w:rPr>
                <w:lang w:val="uk-UA" w:eastAsia="uk-UA"/>
              </w:rPr>
            </w:pPr>
          </w:p>
        </w:tc>
        <w:tc>
          <w:tcPr>
            <w:tcW w:w="1115" w:type="dxa"/>
            <w:tcBorders>
              <w:top w:val="single" w:sz="6" w:space="0" w:color="000000"/>
              <w:left w:val="single" w:sz="6" w:space="0" w:color="000000"/>
              <w:bottom w:val="single" w:sz="6" w:space="0" w:color="000000"/>
              <w:right w:val="single" w:sz="6" w:space="0" w:color="000000"/>
            </w:tcBorders>
          </w:tcPr>
          <w:p w14:paraId="67F9619D" w14:textId="77777777" w:rsidR="003B13C8" w:rsidRPr="0009706B" w:rsidRDefault="003B13C8" w:rsidP="00827686">
            <w:pPr>
              <w:spacing w:before="150" w:after="150"/>
              <w:jc w:val="center"/>
              <w:rPr>
                <w:lang w:val="uk-UA" w:eastAsia="uk-UA"/>
              </w:rPr>
            </w:pPr>
          </w:p>
        </w:tc>
        <w:tc>
          <w:tcPr>
            <w:tcW w:w="1418" w:type="dxa"/>
            <w:tcBorders>
              <w:top w:val="single" w:sz="6" w:space="0" w:color="000000"/>
              <w:left w:val="single" w:sz="6" w:space="0" w:color="000000"/>
              <w:bottom w:val="single" w:sz="6" w:space="0" w:color="000000"/>
              <w:right w:val="single" w:sz="6" w:space="0" w:color="000000"/>
            </w:tcBorders>
          </w:tcPr>
          <w:p w14:paraId="6522A2E4" w14:textId="77777777" w:rsidR="003B13C8" w:rsidRPr="0009706B" w:rsidRDefault="003B13C8" w:rsidP="00827686">
            <w:pPr>
              <w:spacing w:before="150" w:after="150"/>
              <w:jc w:val="center"/>
              <w:rPr>
                <w:lang w:val="uk-UA" w:eastAsia="uk-UA"/>
              </w:rPr>
            </w:pPr>
          </w:p>
        </w:tc>
        <w:tc>
          <w:tcPr>
            <w:tcW w:w="708" w:type="dxa"/>
            <w:tcBorders>
              <w:top w:val="single" w:sz="6" w:space="0" w:color="000000"/>
              <w:left w:val="single" w:sz="6" w:space="0" w:color="000000"/>
              <w:bottom w:val="single" w:sz="6" w:space="0" w:color="000000"/>
              <w:right w:val="single" w:sz="6" w:space="0" w:color="000000"/>
            </w:tcBorders>
          </w:tcPr>
          <w:p w14:paraId="7CD00361" w14:textId="77777777" w:rsidR="003B13C8" w:rsidRPr="0009706B" w:rsidRDefault="003B13C8" w:rsidP="00827686">
            <w:pPr>
              <w:spacing w:before="150" w:after="150"/>
              <w:jc w:val="center"/>
              <w:rPr>
                <w:lang w:val="uk-UA" w:eastAsia="uk-UA"/>
              </w:rPr>
            </w:pPr>
          </w:p>
        </w:tc>
        <w:tc>
          <w:tcPr>
            <w:tcW w:w="993" w:type="dxa"/>
            <w:tcBorders>
              <w:top w:val="single" w:sz="6" w:space="0" w:color="000000"/>
              <w:left w:val="single" w:sz="6" w:space="0" w:color="000000"/>
              <w:bottom w:val="single" w:sz="6" w:space="0" w:color="000000"/>
              <w:right w:val="single" w:sz="6" w:space="0" w:color="000000"/>
            </w:tcBorders>
          </w:tcPr>
          <w:p w14:paraId="531E986C" w14:textId="77777777" w:rsidR="003B13C8" w:rsidRPr="0009706B" w:rsidRDefault="003B13C8" w:rsidP="00827686">
            <w:pPr>
              <w:spacing w:before="150" w:after="150"/>
              <w:jc w:val="center"/>
              <w:rPr>
                <w:lang w:val="uk-UA" w:eastAsia="uk-UA"/>
              </w:rPr>
            </w:pPr>
          </w:p>
        </w:tc>
        <w:tc>
          <w:tcPr>
            <w:tcW w:w="861" w:type="dxa"/>
            <w:tcBorders>
              <w:top w:val="single" w:sz="6" w:space="0" w:color="000000"/>
              <w:left w:val="single" w:sz="6" w:space="0" w:color="000000"/>
              <w:bottom w:val="single" w:sz="6" w:space="0" w:color="000000"/>
              <w:right w:val="single" w:sz="6" w:space="0" w:color="000000"/>
            </w:tcBorders>
          </w:tcPr>
          <w:p w14:paraId="57CA4E8F" w14:textId="77777777" w:rsidR="003B13C8" w:rsidRPr="0009706B" w:rsidRDefault="003B13C8" w:rsidP="00827686">
            <w:pPr>
              <w:spacing w:before="150" w:after="150"/>
              <w:jc w:val="center"/>
              <w:rPr>
                <w:lang w:val="uk-UA" w:eastAsia="uk-UA"/>
              </w:rPr>
            </w:pPr>
          </w:p>
        </w:tc>
        <w:tc>
          <w:tcPr>
            <w:tcW w:w="675" w:type="dxa"/>
            <w:tcBorders>
              <w:top w:val="single" w:sz="6" w:space="0" w:color="000000"/>
              <w:left w:val="single" w:sz="6" w:space="0" w:color="000000"/>
              <w:bottom w:val="single" w:sz="6" w:space="0" w:color="000000"/>
              <w:right w:val="single" w:sz="6" w:space="0" w:color="000000"/>
            </w:tcBorders>
          </w:tcPr>
          <w:p w14:paraId="0734B04D" w14:textId="77777777" w:rsidR="003B13C8" w:rsidRPr="0009706B" w:rsidRDefault="003B13C8" w:rsidP="00827686">
            <w:pPr>
              <w:spacing w:before="150" w:after="150"/>
              <w:jc w:val="center"/>
              <w:rPr>
                <w:lang w:val="uk-UA" w:eastAsia="uk-UA"/>
              </w:rPr>
            </w:pPr>
          </w:p>
        </w:tc>
        <w:tc>
          <w:tcPr>
            <w:tcW w:w="692" w:type="dxa"/>
            <w:tcBorders>
              <w:top w:val="single" w:sz="6" w:space="0" w:color="000000"/>
              <w:left w:val="single" w:sz="6" w:space="0" w:color="000000"/>
              <w:bottom w:val="single" w:sz="6" w:space="0" w:color="000000"/>
              <w:right w:val="single" w:sz="6" w:space="0" w:color="000000"/>
            </w:tcBorders>
          </w:tcPr>
          <w:p w14:paraId="0B5C201D" w14:textId="77777777" w:rsidR="003B13C8" w:rsidRPr="0009706B" w:rsidRDefault="003B13C8" w:rsidP="00827686">
            <w:pPr>
              <w:spacing w:before="150" w:after="150"/>
              <w:jc w:val="center"/>
              <w:rPr>
                <w:lang w:val="uk-UA" w:eastAsia="uk-UA"/>
              </w:rPr>
            </w:pPr>
          </w:p>
        </w:tc>
        <w:tc>
          <w:tcPr>
            <w:tcW w:w="685" w:type="dxa"/>
            <w:tcBorders>
              <w:top w:val="single" w:sz="6" w:space="0" w:color="000000"/>
              <w:left w:val="single" w:sz="6" w:space="0" w:color="000000"/>
              <w:bottom w:val="single" w:sz="6" w:space="0" w:color="000000"/>
              <w:right w:val="single" w:sz="6" w:space="0" w:color="000000"/>
            </w:tcBorders>
          </w:tcPr>
          <w:p w14:paraId="6848BD78" w14:textId="77777777" w:rsidR="003B13C8" w:rsidRPr="0009706B" w:rsidRDefault="003B13C8" w:rsidP="00827686">
            <w:pPr>
              <w:spacing w:before="150" w:after="150"/>
              <w:jc w:val="center"/>
              <w:rPr>
                <w:lang w:val="uk-UA" w:eastAsia="uk-UA"/>
              </w:rPr>
            </w:pPr>
          </w:p>
        </w:tc>
        <w:tc>
          <w:tcPr>
            <w:tcW w:w="906" w:type="dxa"/>
            <w:tcBorders>
              <w:top w:val="single" w:sz="6" w:space="0" w:color="000000"/>
              <w:left w:val="single" w:sz="6" w:space="0" w:color="000000"/>
              <w:bottom w:val="single" w:sz="6" w:space="0" w:color="000000"/>
              <w:right w:val="single" w:sz="6" w:space="0" w:color="000000"/>
            </w:tcBorders>
          </w:tcPr>
          <w:p w14:paraId="499982A1" w14:textId="77777777" w:rsidR="003B13C8" w:rsidRPr="0009706B" w:rsidRDefault="003B13C8" w:rsidP="00827686">
            <w:pPr>
              <w:spacing w:before="150" w:after="150"/>
              <w:jc w:val="center"/>
              <w:rPr>
                <w:lang w:val="uk-UA" w:eastAsia="uk-UA"/>
              </w:rPr>
            </w:pPr>
          </w:p>
        </w:tc>
        <w:tc>
          <w:tcPr>
            <w:tcW w:w="1009" w:type="dxa"/>
            <w:tcBorders>
              <w:top w:val="single" w:sz="6" w:space="0" w:color="000000"/>
              <w:left w:val="single" w:sz="6" w:space="0" w:color="000000"/>
              <w:bottom w:val="single" w:sz="6" w:space="0" w:color="000000"/>
              <w:right w:val="single" w:sz="6" w:space="0" w:color="000000"/>
            </w:tcBorders>
          </w:tcPr>
          <w:p w14:paraId="213532C2" w14:textId="77777777" w:rsidR="003B13C8" w:rsidRPr="0009706B" w:rsidRDefault="003B13C8" w:rsidP="00827686">
            <w:pPr>
              <w:spacing w:before="150" w:after="150"/>
              <w:jc w:val="center"/>
              <w:rPr>
                <w:lang w:val="uk-UA" w:eastAsia="uk-UA"/>
              </w:rPr>
            </w:pPr>
          </w:p>
        </w:tc>
        <w:tc>
          <w:tcPr>
            <w:tcW w:w="795" w:type="dxa"/>
            <w:tcBorders>
              <w:top w:val="single" w:sz="6" w:space="0" w:color="000000"/>
              <w:left w:val="single" w:sz="6" w:space="0" w:color="000000"/>
              <w:bottom w:val="single" w:sz="6" w:space="0" w:color="000000"/>
              <w:right w:val="single" w:sz="6" w:space="0" w:color="000000"/>
            </w:tcBorders>
          </w:tcPr>
          <w:p w14:paraId="10E8EEE8" w14:textId="77777777" w:rsidR="003B13C8" w:rsidRPr="0009706B" w:rsidRDefault="003B13C8" w:rsidP="00827686">
            <w:pPr>
              <w:spacing w:before="150" w:after="150"/>
              <w:jc w:val="center"/>
              <w:rPr>
                <w:lang w:val="uk-UA" w:eastAsia="uk-UA"/>
              </w:rPr>
            </w:pPr>
          </w:p>
        </w:tc>
        <w:tc>
          <w:tcPr>
            <w:tcW w:w="857" w:type="dxa"/>
            <w:tcBorders>
              <w:top w:val="single" w:sz="6" w:space="0" w:color="000000"/>
              <w:left w:val="single" w:sz="6" w:space="0" w:color="000000"/>
              <w:bottom w:val="single" w:sz="6" w:space="0" w:color="000000"/>
              <w:right w:val="single" w:sz="6" w:space="0" w:color="000000"/>
            </w:tcBorders>
          </w:tcPr>
          <w:p w14:paraId="5321F71F" w14:textId="77777777" w:rsidR="003B13C8" w:rsidRPr="0009706B" w:rsidRDefault="003B13C8" w:rsidP="00827686">
            <w:pPr>
              <w:spacing w:before="150" w:after="150"/>
              <w:jc w:val="center"/>
              <w:rPr>
                <w:lang w:val="uk-UA" w:eastAsia="uk-UA"/>
              </w:rPr>
            </w:pPr>
          </w:p>
        </w:tc>
        <w:tc>
          <w:tcPr>
            <w:tcW w:w="907" w:type="dxa"/>
            <w:tcBorders>
              <w:top w:val="single" w:sz="6" w:space="0" w:color="000000"/>
              <w:left w:val="single" w:sz="6" w:space="0" w:color="000000"/>
              <w:bottom w:val="single" w:sz="6" w:space="0" w:color="000000"/>
              <w:right w:val="single" w:sz="6" w:space="0" w:color="000000"/>
            </w:tcBorders>
          </w:tcPr>
          <w:p w14:paraId="59124CFB" w14:textId="77777777" w:rsidR="003B13C8" w:rsidRPr="0009706B" w:rsidRDefault="003B13C8" w:rsidP="00827686">
            <w:pPr>
              <w:spacing w:before="150" w:after="150"/>
              <w:jc w:val="center"/>
              <w:rPr>
                <w:lang w:val="uk-UA" w:eastAsia="uk-UA"/>
              </w:rPr>
            </w:pPr>
          </w:p>
        </w:tc>
        <w:tc>
          <w:tcPr>
            <w:tcW w:w="685" w:type="dxa"/>
            <w:tcBorders>
              <w:top w:val="single" w:sz="6" w:space="0" w:color="000000"/>
              <w:left w:val="single" w:sz="6" w:space="0" w:color="000000"/>
              <w:bottom w:val="single" w:sz="6" w:space="0" w:color="000000"/>
              <w:right w:val="single" w:sz="6" w:space="0" w:color="000000"/>
            </w:tcBorders>
          </w:tcPr>
          <w:p w14:paraId="2E202887" w14:textId="77777777" w:rsidR="003B13C8" w:rsidRPr="0009706B" w:rsidRDefault="003B13C8" w:rsidP="00827686">
            <w:pPr>
              <w:spacing w:before="150" w:after="150"/>
              <w:jc w:val="center"/>
              <w:rPr>
                <w:lang w:val="uk-UA" w:eastAsia="uk-UA"/>
              </w:rPr>
            </w:pPr>
          </w:p>
        </w:tc>
        <w:tc>
          <w:tcPr>
            <w:tcW w:w="858" w:type="dxa"/>
            <w:tcBorders>
              <w:top w:val="single" w:sz="6" w:space="0" w:color="000000"/>
              <w:left w:val="single" w:sz="6" w:space="0" w:color="000000"/>
              <w:bottom w:val="single" w:sz="6" w:space="0" w:color="000000"/>
              <w:right w:val="single" w:sz="6" w:space="0" w:color="000000"/>
            </w:tcBorders>
          </w:tcPr>
          <w:p w14:paraId="22BF99BD" w14:textId="77777777" w:rsidR="003B13C8" w:rsidRPr="0009706B" w:rsidRDefault="003B13C8" w:rsidP="00827686">
            <w:pPr>
              <w:spacing w:before="150" w:after="150"/>
              <w:jc w:val="center"/>
              <w:rPr>
                <w:lang w:val="uk-UA" w:eastAsia="uk-UA"/>
              </w:rPr>
            </w:pPr>
          </w:p>
        </w:tc>
        <w:tc>
          <w:tcPr>
            <w:tcW w:w="737" w:type="dxa"/>
            <w:tcBorders>
              <w:top w:val="single" w:sz="6" w:space="0" w:color="000000"/>
              <w:left w:val="single" w:sz="6" w:space="0" w:color="000000"/>
              <w:bottom w:val="single" w:sz="6" w:space="0" w:color="000000"/>
              <w:right w:val="single" w:sz="6" w:space="0" w:color="000000"/>
            </w:tcBorders>
          </w:tcPr>
          <w:p w14:paraId="2B79A135" w14:textId="77777777" w:rsidR="003B13C8" w:rsidRPr="0009706B" w:rsidRDefault="003B13C8" w:rsidP="00827686">
            <w:pPr>
              <w:spacing w:before="150" w:after="150"/>
              <w:jc w:val="center"/>
              <w:rPr>
                <w:lang w:val="uk-UA" w:eastAsia="uk-UA"/>
              </w:rPr>
            </w:pPr>
          </w:p>
        </w:tc>
      </w:tr>
      <w:tr w:rsidR="003B13C8" w:rsidRPr="0009706B" w14:paraId="430062B3" w14:textId="77777777" w:rsidTr="00827686">
        <w:tc>
          <w:tcPr>
            <w:tcW w:w="321" w:type="dxa"/>
            <w:tcBorders>
              <w:top w:val="single" w:sz="6" w:space="0" w:color="000000"/>
              <w:left w:val="single" w:sz="6" w:space="0" w:color="000000"/>
              <w:bottom w:val="single" w:sz="6" w:space="0" w:color="000000"/>
              <w:right w:val="single" w:sz="6" w:space="0" w:color="000000"/>
            </w:tcBorders>
          </w:tcPr>
          <w:p w14:paraId="123CB380" w14:textId="77777777" w:rsidR="003B13C8" w:rsidRPr="0009706B" w:rsidRDefault="003B13C8" w:rsidP="00827686">
            <w:pPr>
              <w:spacing w:before="150" w:after="150"/>
              <w:jc w:val="center"/>
              <w:rPr>
                <w:lang w:val="uk-UA" w:eastAsia="uk-UA"/>
              </w:rPr>
            </w:pPr>
          </w:p>
        </w:tc>
        <w:tc>
          <w:tcPr>
            <w:tcW w:w="1034" w:type="dxa"/>
            <w:tcBorders>
              <w:top w:val="single" w:sz="6" w:space="0" w:color="000000"/>
              <w:left w:val="single" w:sz="6" w:space="0" w:color="000000"/>
              <w:bottom w:val="single" w:sz="6" w:space="0" w:color="000000"/>
              <w:right w:val="single" w:sz="6" w:space="0" w:color="000000"/>
            </w:tcBorders>
          </w:tcPr>
          <w:p w14:paraId="3DBEFBDC" w14:textId="77777777" w:rsidR="003B13C8" w:rsidRPr="0009706B" w:rsidRDefault="003B13C8" w:rsidP="00827686">
            <w:pPr>
              <w:spacing w:before="150" w:after="150"/>
              <w:jc w:val="center"/>
              <w:rPr>
                <w:lang w:val="uk-UA" w:eastAsia="uk-UA"/>
              </w:rPr>
            </w:pPr>
          </w:p>
        </w:tc>
        <w:tc>
          <w:tcPr>
            <w:tcW w:w="1115" w:type="dxa"/>
            <w:tcBorders>
              <w:top w:val="single" w:sz="6" w:space="0" w:color="000000"/>
              <w:left w:val="single" w:sz="6" w:space="0" w:color="000000"/>
              <w:bottom w:val="single" w:sz="6" w:space="0" w:color="000000"/>
              <w:right w:val="single" w:sz="6" w:space="0" w:color="000000"/>
            </w:tcBorders>
          </w:tcPr>
          <w:p w14:paraId="62D0EFE6" w14:textId="77777777" w:rsidR="003B13C8" w:rsidRPr="0009706B" w:rsidRDefault="003B13C8" w:rsidP="00827686">
            <w:pPr>
              <w:spacing w:before="150" w:after="150"/>
              <w:jc w:val="center"/>
              <w:rPr>
                <w:lang w:val="uk-UA" w:eastAsia="uk-UA"/>
              </w:rPr>
            </w:pPr>
          </w:p>
        </w:tc>
        <w:tc>
          <w:tcPr>
            <w:tcW w:w="1418" w:type="dxa"/>
            <w:tcBorders>
              <w:top w:val="single" w:sz="6" w:space="0" w:color="000000"/>
              <w:left w:val="single" w:sz="6" w:space="0" w:color="000000"/>
              <w:bottom w:val="single" w:sz="6" w:space="0" w:color="000000"/>
              <w:right w:val="single" w:sz="6" w:space="0" w:color="000000"/>
            </w:tcBorders>
          </w:tcPr>
          <w:p w14:paraId="0490479D" w14:textId="77777777" w:rsidR="003B13C8" w:rsidRPr="0009706B" w:rsidRDefault="003B13C8" w:rsidP="00827686">
            <w:pPr>
              <w:spacing w:before="150" w:after="150"/>
              <w:jc w:val="center"/>
              <w:rPr>
                <w:lang w:val="uk-UA" w:eastAsia="uk-UA"/>
              </w:rPr>
            </w:pPr>
          </w:p>
        </w:tc>
        <w:tc>
          <w:tcPr>
            <w:tcW w:w="708" w:type="dxa"/>
            <w:tcBorders>
              <w:top w:val="single" w:sz="6" w:space="0" w:color="000000"/>
              <w:left w:val="single" w:sz="6" w:space="0" w:color="000000"/>
              <w:bottom w:val="single" w:sz="6" w:space="0" w:color="000000"/>
              <w:right w:val="single" w:sz="6" w:space="0" w:color="000000"/>
            </w:tcBorders>
          </w:tcPr>
          <w:p w14:paraId="2E180B95" w14:textId="77777777" w:rsidR="003B13C8" w:rsidRPr="0009706B" w:rsidRDefault="003B13C8" w:rsidP="00827686">
            <w:pPr>
              <w:spacing w:before="150" w:after="150"/>
              <w:jc w:val="center"/>
              <w:rPr>
                <w:lang w:val="uk-UA" w:eastAsia="uk-UA"/>
              </w:rPr>
            </w:pPr>
          </w:p>
        </w:tc>
        <w:tc>
          <w:tcPr>
            <w:tcW w:w="993" w:type="dxa"/>
            <w:tcBorders>
              <w:top w:val="single" w:sz="6" w:space="0" w:color="000000"/>
              <w:left w:val="single" w:sz="6" w:space="0" w:color="000000"/>
              <w:bottom w:val="single" w:sz="6" w:space="0" w:color="000000"/>
              <w:right w:val="single" w:sz="6" w:space="0" w:color="000000"/>
            </w:tcBorders>
          </w:tcPr>
          <w:p w14:paraId="6B8119C9" w14:textId="77777777" w:rsidR="003B13C8" w:rsidRPr="0009706B" w:rsidRDefault="003B13C8" w:rsidP="00827686">
            <w:pPr>
              <w:spacing w:before="150" w:after="150"/>
              <w:jc w:val="center"/>
              <w:rPr>
                <w:lang w:val="uk-UA" w:eastAsia="uk-UA"/>
              </w:rPr>
            </w:pPr>
          </w:p>
        </w:tc>
        <w:tc>
          <w:tcPr>
            <w:tcW w:w="861" w:type="dxa"/>
            <w:tcBorders>
              <w:top w:val="single" w:sz="6" w:space="0" w:color="000000"/>
              <w:left w:val="single" w:sz="6" w:space="0" w:color="000000"/>
              <w:bottom w:val="single" w:sz="6" w:space="0" w:color="000000"/>
              <w:right w:val="single" w:sz="6" w:space="0" w:color="000000"/>
            </w:tcBorders>
          </w:tcPr>
          <w:p w14:paraId="52C718DF" w14:textId="77777777" w:rsidR="003B13C8" w:rsidRPr="0009706B" w:rsidRDefault="003B13C8" w:rsidP="00827686">
            <w:pPr>
              <w:spacing w:before="150" w:after="150"/>
              <w:jc w:val="center"/>
              <w:rPr>
                <w:lang w:val="uk-UA" w:eastAsia="uk-UA"/>
              </w:rPr>
            </w:pPr>
          </w:p>
        </w:tc>
        <w:tc>
          <w:tcPr>
            <w:tcW w:w="675" w:type="dxa"/>
            <w:tcBorders>
              <w:top w:val="single" w:sz="6" w:space="0" w:color="000000"/>
              <w:left w:val="single" w:sz="6" w:space="0" w:color="000000"/>
              <w:bottom w:val="single" w:sz="6" w:space="0" w:color="000000"/>
              <w:right w:val="single" w:sz="6" w:space="0" w:color="000000"/>
            </w:tcBorders>
          </w:tcPr>
          <w:p w14:paraId="3B120FBC" w14:textId="77777777" w:rsidR="003B13C8" w:rsidRPr="0009706B" w:rsidRDefault="003B13C8" w:rsidP="00827686">
            <w:pPr>
              <w:spacing w:before="150" w:after="150"/>
              <w:jc w:val="center"/>
              <w:rPr>
                <w:lang w:val="uk-UA" w:eastAsia="uk-UA"/>
              </w:rPr>
            </w:pPr>
          </w:p>
        </w:tc>
        <w:tc>
          <w:tcPr>
            <w:tcW w:w="692" w:type="dxa"/>
            <w:tcBorders>
              <w:top w:val="single" w:sz="6" w:space="0" w:color="000000"/>
              <w:left w:val="single" w:sz="6" w:space="0" w:color="000000"/>
              <w:bottom w:val="single" w:sz="6" w:space="0" w:color="000000"/>
              <w:right w:val="single" w:sz="6" w:space="0" w:color="000000"/>
            </w:tcBorders>
          </w:tcPr>
          <w:p w14:paraId="3EF26847" w14:textId="77777777" w:rsidR="003B13C8" w:rsidRPr="0009706B" w:rsidRDefault="003B13C8" w:rsidP="00827686">
            <w:pPr>
              <w:spacing w:before="150" w:after="150"/>
              <w:jc w:val="center"/>
              <w:rPr>
                <w:lang w:val="uk-UA" w:eastAsia="uk-UA"/>
              </w:rPr>
            </w:pPr>
          </w:p>
        </w:tc>
        <w:tc>
          <w:tcPr>
            <w:tcW w:w="685" w:type="dxa"/>
            <w:tcBorders>
              <w:top w:val="single" w:sz="6" w:space="0" w:color="000000"/>
              <w:left w:val="single" w:sz="6" w:space="0" w:color="000000"/>
              <w:bottom w:val="single" w:sz="6" w:space="0" w:color="000000"/>
              <w:right w:val="single" w:sz="6" w:space="0" w:color="000000"/>
            </w:tcBorders>
          </w:tcPr>
          <w:p w14:paraId="7497427B" w14:textId="77777777" w:rsidR="003B13C8" w:rsidRPr="0009706B" w:rsidRDefault="003B13C8" w:rsidP="00827686">
            <w:pPr>
              <w:spacing w:before="150" w:after="150"/>
              <w:jc w:val="center"/>
              <w:rPr>
                <w:lang w:val="uk-UA" w:eastAsia="uk-UA"/>
              </w:rPr>
            </w:pPr>
          </w:p>
        </w:tc>
        <w:tc>
          <w:tcPr>
            <w:tcW w:w="906" w:type="dxa"/>
            <w:tcBorders>
              <w:top w:val="single" w:sz="6" w:space="0" w:color="000000"/>
              <w:left w:val="single" w:sz="6" w:space="0" w:color="000000"/>
              <w:bottom w:val="single" w:sz="6" w:space="0" w:color="000000"/>
              <w:right w:val="single" w:sz="6" w:space="0" w:color="000000"/>
            </w:tcBorders>
          </w:tcPr>
          <w:p w14:paraId="69DE6EF4" w14:textId="77777777" w:rsidR="003B13C8" w:rsidRPr="0009706B" w:rsidRDefault="003B13C8" w:rsidP="00827686">
            <w:pPr>
              <w:spacing w:before="150" w:after="150"/>
              <w:jc w:val="center"/>
              <w:rPr>
                <w:lang w:val="uk-UA" w:eastAsia="uk-UA"/>
              </w:rPr>
            </w:pPr>
          </w:p>
        </w:tc>
        <w:tc>
          <w:tcPr>
            <w:tcW w:w="1009" w:type="dxa"/>
            <w:tcBorders>
              <w:top w:val="single" w:sz="6" w:space="0" w:color="000000"/>
              <w:left w:val="single" w:sz="6" w:space="0" w:color="000000"/>
              <w:bottom w:val="single" w:sz="6" w:space="0" w:color="000000"/>
              <w:right w:val="single" w:sz="6" w:space="0" w:color="000000"/>
            </w:tcBorders>
          </w:tcPr>
          <w:p w14:paraId="155373AA" w14:textId="77777777" w:rsidR="003B13C8" w:rsidRPr="0009706B" w:rsidRDefault="003B13C8" w:rsidP="00827686">
            <w:pPr>
              <w:spacing w:before="150" w:after="150"/>
              <w:jc w:val="center"/>
              <w:rPr>
                <w:lang w:val="uk-UA" w:eastAsia="uk-UA"/>
              </w:rPr>
            </w:pPr>
          </w:p>
        </w:tc>
        <w:tc>
          <w:tcPr>
            <w:tcW w:w="795" w:type="dxa"/>
            <w:tcBorders>
              <w:top w:val="single" w:sz="6" w:space="0" w:color="000000"/>
              <w:left w:val="single" w:sz="6" w:space="0" w:color="000000"/>
              <w:bottom w:val="single" w:sz="6" w:space="0" w:color="000000"/>
              <w:right w:val="single" w:sz="6" w:space="0" w:color="000000"/>
            </w:tcBorders>
          </w:tcPr>
          <w:p w14:paraId="3D88FF40" w14:textId="77777777" w:rsidR="003B13C8" w:rsidRPr="0009706B" w:rsidRDefault="003B13C8" w:rsidP="00827686">
            <w:pPr>
              <w:spacing w:before="150" w:after="150"/>
              <w:jc w:val="center"/>
              <w:rPr>
                <w:lang w:val="uk-UA" w:eastAsia="uk-UA"/>
              </w:rPr>
            </w:pPr>
          </w:p>
        </w:tc>
        <w:tc>
          <w:tcPr>
            <w:tcW w:w="857" w:type="dxa"/>
            <w:tcBorders>
              <w:top w:val="single" w:sz="6" w:space="0" w:color="000000"/>
              <w:left w:val="single" w:sz="6" w:space="0" w:color="000000"/>
              <w:bottom w:val="single" w:sz="6" w:space="0" w:color="000000"/>
              <w:right w:val="single" w:sz="6" w:space="0" w:color="000000"/>
            </w:tcBorders>
          </w:tcPr>
          <w:p w14:paraId="4BB50075" w14:textId="77777777" w:rsidR="003B13C8" w:rsidRPr="0009706B" w:rsidRDefault="003B13C8" w:rsidP="00827686">
            <w:pPr>
              <w:spacing w:before="150" w:after="150"/>
              <w:jc w:val="center"/>
              <w:rPr>
                <w:lang w:val="uk-UA" w:eastAsia="uk-UA"/>
              </w:rPr>
            </w:pPr>
          </w:p>
        </w:tc>
        <w:tc>
          <w:tcPr>
            <w:tcW w:w="907" w:type="dxa"/>
            <w:tcBorders>
              <w:top w:val="single" w:sz="6" w:space="0" w:color="000000"/>
              <w:left w:val="single" w:sz="6" w:space="0" w:color="000000"/>
              <w:bottom w:val="single" w:sz="6" w:space="0" w:color="000000"/>
              <w:right w:val="single" w:sz="6" w:space="0" w:color="000000"/>
            </w:tcBorders>
          </w:tcPr>
          <w:p w14:paraId="79DF69E8" w14:textId="77777777" w:rsidR="003B13C8" w:rsidRPr="0009706B" w:rsidRDefault="003B13C8" w:rsidP="00827686">
            <w:pPr>
              <w:spacing w:before="150" w:after="150"/>
              <w:jc w:val="center"/>
              <w:rPr>
                <w:lang w:val="uk-UA" w:eastAsia="uk-UA"/>
              </w:rPr>
            </w:pPr>
          </w:p>
        </w:tc>
        <w:tc>
          <w:tcPr>
            <w:tcW w:w="685" w:type="dxa"/>
            <w:tcBorders>
              <w:top w:val="single" w:sz="6" w:space="0" w:color="000000"/>
              <w:left w:val="single" w:sz="6" w:space="0" w:color="000000"/>
              <w:bottom w:val="single" w:sz="6" w:space="0" w:color="000000"/>
              <w:right w:val="single" w:sz="6" w:space="0" w:color="000000"/>
            </w:tcBorders>
          </w:tcPr>
          <w:p w14:paraId="0AEEEE95" w14:textId="77777777" w:rsidR="003B13C8" w:rsidRPr="0009706B" w:rsidRDefault="003B13C8" w:rsidP="00827686">
            <w:pPr>
              <w:spacing w:before="150" w:after="150"/>
              <w:jc w:val="center"/>
              <w:rPr>
                <w:lang w:val="uk-UA" w:eastAsia="uk-UA"/>
              </w:rPr>
            </w:pPr>
          </w:p>
        </w:tc>
        <w:tc>
          <w:tcPr>
            <w:tcW w:w="858" w:type="dxa"/>
            <w:tcBorders>
              <w:top w:val="single" w:sz="6" w:space="0" w:color="000000"/>
              <w:left w:val="single" w:sz="6" w:space="0" w:color="000000"/>
              <w:bottom w:val="single" w:sz="6" w:space="0" w:color="000000"/>
              <w:right w:val="single" w:sz="6" w:space="0" w:color="000000"/>
            </w:tcBorders>
          </w:tcPr>
          <w:p w14:paraId="0B438301" w14:textId="77777777" w:rsidR="003B13C8" w:rsidRPr="0009706B" w:rsidRDefault="003B13C8" w:rsidP="00827686">
            <w:pPr>
              <w:spacing w:before="150" w:after="150"/>
              <w:jc w:val="center"/>
              <w:rPr>
                <w:lang w:val="uk-UA" w:eastAsia="uk-UA"/>
              </w:rPr>
            </w:pPr>
          </w:p>
        </w:tc>
        <w:tc>
          <w:tcPr>
            <w:tcW w:w="737" w:type="dxa"/>
            <w:tcBorders>
              <w:top w:val="single" w:sz="6" w:space="0" w:color="000000"/>
              <w:left w:val="single" w:sz="6" w:space="0" w:color="000000"/>
              <w:bottom w:val="single" w:sz="6" w:space="0" w:color="000000"/>
              <w:right w:val="single" w:sz="6" w:space="0" w:color="000000"/>
            </w:tcBorders>
          </w:tcPr>
          <w:p w14:paraId="38056BAB" w14:textId="77777777" w:rsidR="003B13C8" w:rsidRPr="0009706B" w:rsidRDefault="003B13C8" w:rsidP="00827686">
            <w:pPr>
              <w:spacing w:before="150" w:after="150"/>
              <w:jc w:val="center"/>
              <w:rPr>
                <w:lang w:val="uk-UA" w:eastAsia="uk-UA"/>
              </w:rPr>
            </w:pPr>
          </w:p>
        </w:tc>
      </w:tr>
    </w:tbl>
    <w:p w14:paraId="00D7563B" w14:textId="77777777" w:rsidR="003B13C8" w:rsidRPr="0009706B" w:rsidRDefault="003B13C8" w:rsidP="003B13C8">
      <w:pPr>
        <w:pStyle w:val="a3"/>
        <w:ind w:hanging="120"/>
        <w:rPr>
          <w:b/>
          <w:color w:val="auto"/>
          <w:sz w:val="20"/>
        </w:rPr>
      </w:pPr>
    </w:p>
    <w:tbl>
      <w:tblPr>
        <w:tblW w:w="9890" w:type="dxa"/>
        <w:tblLayout w:type="fixed"/>
        <w:tblLook w:val="0000" w:firstRow="0" w:lastRow="0" w:firstColumn="0" w:lastColumn="0" w:noHBand="0" w:noVBand="0"/>
      </w:tblPr>
      <w:tblGrid>
        <w:gridCol w:w="4928"/>
        <w:gridCol w:w="4962"/>
      </w:tblGrid>
      <w:tr w:rsidR="003B13C8" w:rsidRPr="0009706B" w14:paraId="58DCBEF2" w14:textId="77777777" w:rsidTr="00827686">
        <w:trPr>
          <w:trHeight w:val="364"/>
        </w:trPr>
        <w:tc>
          <w:tcPr>
            <w:tcW w:w="4928" w:type="dxa"/>
          </w:tcPr>
          <w:p w14:paraId="6013C9CF" w14:textId="77777777" w:rsidR="003B13C8" w:rsidRPr="0009706B" w:rsidRDefault="003B13C8" w:rsidP="00827686">
            <w:pPr>
              <w:jc w:val="center"/>
              <w:rPr>
                <w:b/>
                <w:i/>
                <w:sz w:val="18"/>
                <w:szCs w:val="18"/>
                <w:u w:val="single"/>
                <w:lang w:val="uk-UA"/>
              </w:rPr>
            </w:pPr>
            <w:r w:rsidRPr="0009706B">
              <w:rPr>
                <w:b/>
                <w:i/>
                <w:sz w:val="18"/>
                <w:szCs w:val="18"/>
                <w:u w:val="single"/>
                <w:lang w:val="uk-UA"/>
              </w:rPr>
              <w:t>Кредитор</w:t>
            </w:r>
          </w:p>
          <w:p w14:paraId="7231E2C3" w14:textId="77777777" w:rsidR="003B13C8" w:rsidRPr="0009706B" w:rsidRDefault="003B13C8" w:rsidP="00827686">
            <w:pPr>
              <w:jc w:val="center"/>
              <w:rPr>
                <w:b/>
                <w:i/>
                <w:sz w:val="18"/>
                <w:szCs w:val="18"/>
                <w:u w:val="single"/>
                <w:lang w:val="uk-UA"/>
              </w:rPr>
            </w:pPr>
          </w:p>
        </w:tc>
        <w:tc>
          <w:tcPr>
            <w:tcW w:w="4962" w:type="dxa"/>
          </w:tcPr>
          <w:p w14:paraId="7ED552F7" w14:textId="77777777" w:rsidR="003B13C8" w:rsidRPr="0009706B" w:rsidRDefault="003B13C8" w:rsidP="00827686">
            <w:pPr>
              <w:ind w:left="778"/>
              <w:jc w:val="center"/>
              <w:rPr>
                <w:b/>
                <w:i/>
                <w:sz w:val="18"/>
                <w:szCs w:val="18"/>
                <w:u w:val="single"/>
                <w:lang w:val="uk-UA"/>
              </w:rPr>
            </w:pPr>
            <w:r w:rsidRPr="0009706B">
              <w:rPr>
                <w:b/>
                <w:i/>
                <w:sz w:val="18"/>
                <w:szCs w:val="18"/>
                <w:u w:val="single"/>
                <w:lang w:val="uk-UA"/>
              </w:rPr>
              <w:t>Позичальник</w:t>
            </w:r>
          </w:p>
        </w:tc>
      </w:tr>
      <w:tr w:rsidR="003B13C8" w:rsidRPr="0009706B" w14:paraId="30DDA6A3" w14:textId="77777777" w:rsidTr="00827686">
        <w:trPr>
          <w:trHeight w:val="1339"/>
        </w:trPr>
        <w:tc>
          <w:tcPr>
            <w:tcW w:w="4928" w:type="dxa"/>
          </w:tcPr>
          <w:p w14:paraId="27963570" w14:textId="77777777" w:rsidR="003B13C8" w:rsidRPr="0009706B" w:rsidRDefault="003B13C8" w:rsidP="00827686">
            <w:pPr>
              <w:ind w:firstLine="284"/>
              <w:jc w:val="center"/>
              <w:rPr>
                <w:b/>
                <w:bCs/>
                <w:sz w:val="18"/>
                <w:szCs w:val="18"/>
                <w:lang w:val="uk-UA"/>
              </w:rPr>
            </w:pPr>
            <w:r w:rsidRPr="0009706B">
              <w:rPr>
                <w:b/>
                <w:bCs/>
                <w:sz w:val="18"/>
                <w:szCs w:val="18"/>
                <w:lang w:val="uk-UA"/>
              </w:rPr>
              <w:t>АТ «КРЕДИТВЕСТ БАНК»</w:t>
            </w:r>
          </w:p>
          <w:p w14:paraId="488CD644" w14:textId="77777777" w:rsidR="003B13C8" w:rsidRPr="0009706B" w:rsidRDefault="003B13C8" w:rsidP="00827686">
            <w:pPr>
              <w:jc w:val="both"/>
              <w:rPr>
                <w:sz w:val="18"/>
                <w:szCs w:val="18"/>
                <w:lang w:val="uk-UA"/>
              </w:rPr>
            </w:pPr>
          </w:p>
          <w:p w14:paraId="5E04BA9B" w14:textId="77777777" w:rsidR="003B13C8" w:rsidRPr="0009706B" w:rsidRDefault="003B13C8" w:rsidP="00827686">
            <w:pPr>
              <w:jc w:val="both"/>
              <w:rPr>
                <w:sz w:val="18"/>
                <w:szCs w:val="18"/>
                <w:lang w:val="uk-UA"/>
              </w:rPr>
            </w:pPr>
            <w:r w:rsidRPr="0009706B">
              <w:rPr>
                <w:sz w:val="18"/>
                <w:szCs w:val="18"/>
                <w:lang w:val="uk-UA"/>
              </w:rPr>
              <w:t>Україна, _______________________</w:t>
            </w:r>
          </w:p>
          <w:p w14:paraId="7677A638" w14:textId="77777777" w:rsidR="003B13C8" w:rsidRPr="0009706B" w:rsidRDefault="003B13C8" w:rsidP="00827686">
            <w:pPr>
              <w:jc w:val="both"/>
              <w:rPr>
                <w:sz w:val="18"/>
                <w:szCs w:val="18"/>
                <w:lang w:val="uk-UA"/>
              </w:rPr>
            </w:pPr>
            <w:r w:rsidRPr="0009706B">
              <w:rPr>
                <w:sz w:val="18"/>
                <w:szCs w:val="18"/>
                <w:lang w:val="uk-UA"/>
              </w:rPr>
              <w:t>Код банку ____________________,</w:t>
            </w:r>
          </w:p>
          <w:p w14:paraId="6730B158" w14:textId="77777777" w:rsidR="003B13C8" w:rsidRPr="0009706B" w:rsidRDefault="003B13C8" w:rsidP="00827686">
            <w:pPr>
              <w:jc w:val="both"/>
              <w:rPr>
                <w:sz w:val="18"/>
                <w:szCs w:val="18"/>
                <w:lang w:val="uk-UA"/>
              </w:rPr>
            </w:pPr>
            <w:r w:rsidRPr="0009706B">
              <w:rPr>
                <w:sz w:val="18"/>
                <w:szCs w:val="18"/>
                <w:lang w:val="uk-UA"/>
              </w:rPr>
              <w:t>ідентифікаційний код за ЄДРПОУ_____________</w:t>
            </w:r>
          </w:p>
          <w:p w14:paraId="521078AD" w14:textId="0AF2DD0E" w:rsidR="003B13C8" w:rsidRPr="0009706B" w:rsidRDefault="003B13C8" w:rsidP="00827686">
            <w:pPr>
              <w:jc w:val="both"/>
              <w:rPr>
                <w:b/>
                <w:bCs/>
                <w:sz w:val="18"/>
                <w:szCs w:val="18"/>
                <w:lang w:val="uk-UA"/>
              </w:rPr>
            </w:pPr>
            <w:r w:rsidRPr="0009706B">
              <w:rPr>
                <w:sz w:val="18"/>
                <w:szCs w:val="18"/>
                <w:lang w:val="uk-UA"/>
              </w:rPr>
              <w:t xml:space="preserve">Інтернет сайті Банку </w:t>
            </w:r>
            <w:hyperlink r:id="rId20" w:history="1">
              <w:r w:rsidRPr="0009706B">
                <w:rPr>
                  <w:rStyle w:val="afc"/>
                  <w:sz w:val="18"/>
                  <w:szCs w:val="18"/>
                  <w:lang w:val="uk-UA"/>
                </w:rPr>
                <w:t>www.creditwest.ua</w:t>
              </w:r>
            </w:hyperlink>
          </w:p>
          <w:p w14:paraId="5CF25A6A" w14:textId="77777777" w:rsidR="003B13C8" w:rsidRPr="0009706B" w:rsidRDefault="003B13C8" w:rsidP="00827686">
            <w:pPr>
              <w:jc w:val="both"/>
              <w:rPr>
                <w:bCs/>
                <w:sz w:val="18"/>
                <w:szCs w:val="18"/>
                <w:lang w:val="uk-UA"/>
              </w:rPr>
            </w:pPr>
            <w:r w:rsidRPr="0009706B">
              <w:rPr>
                <w:b/>
                <w:bCs/>
                <w:sz w:val="18"/>
                <w:szCs w:val="18"/>
                <w:lang w:val="uk-UA"/>
              </w:rPr>
              <w:t>Уповноважена особа:</w:t>
            </w:r>
          </w:p>
          <w:p w14:paraId="58837EFB" w14:textId="77777777" w:rsidR="003B13C8" w:rsidRPr="0009706B" w:rsidRDefault="003B13C8" w:rsidP="00827686">
            <w:pPr>
              <w:rPr>
                <w:sz w:val="18"/>
                <w:szCs w:val="18"/>
                <w:lang w:val="uk-UA"/>
              </w:rPr>
            </w:pPr>
            <w:r w:rsidRPr="0009706B">
              <w:rPr>
                <w:sz w:val="18"/>
                <w:szCs w:val="18"/>
                <w:lang w:val="uk-UA"/>
              </w:rPr>
              <w:t>___________________</w:t>
            </w:r>
            <w:r w:rsidRPr="0009706B">
              <w:rPr>
                <w:i/>
                <w:sz w:val="18"/>
                <w:szCs w:val="18"/>
                <w:lang w:val="uk-UA"/>
              </w:rPr>
              <w:t xml:space="preserve"> </w:t>
            </w:r>
            <w:r w:rsidRPr="0009706B">
              <w:rPr>
                <w:sz w:val="18"/>
                <w:szCs w:val="18"/>
                <w:lang w:val="uk-UA"/>
              </w:rPr>
              <w:t xml:space="preserve">/_________________/ </w:t>
            </w:r>
          </w:p>
        </w:tc>
        <w:tc>
          <w:tcPr>
            <w:tcW w:w="4962" w:type="dxa"/>
          </w:tcPr>
          <w:p w14:paraId="47AB414B" w14:textId="77777777" w:rsidR="003B13C8" w:rsidRPr="0009706B" w:rsidRDefault="003B13C8" w:rsidP="00827686">
            <w:pPr>
              <w:jc w:val="both"/>
              <w:rPr>
                <w:b/>
                <w:color w:val="000000"/>
                <w:sz w:val="18"/>
                <w:szCs w:val="18"/>
                <w:lang w:val="uk-UA"/>
              </w:rPr>
            </w:pPr>
            <w:r w:rsidRPr="0009706B">
              <w:rPr>
                <w:b/>
                <w:sz w:val="18"/>
                <w:szCs w:val="18"/>
                <w:lang w:val="uk-UA"/>
              </w:rPr>
              <w:t>_________________________</w:t>
            </w:r>
          </w:p>
          <w:p w14:paraId="0FF4B97C" w14:textId="77777777" w:rsidR="003B13C8" w:rsidRPr="0009706B" w:rsidRDefault="003B13C8" w:rsidP="00827686">
            <w:pPr>
              <w:jc w:val="both"/>
              <w:rPr>
                <w:sz w:val="18"/>
                <w:szCs w:val="18"/>
                <w:lang w:val="uk-UA"/>
              </w:rPr>
            </w:pPr>
            <w:r w:rsidRPr="0009706B">
              <w:rPr>
                <w:color w:val="000000"/>
                <w:sz w:val="18"/>
                <w:szCs w:val="18"/>
                <w:lang w:val="uk-UA"/>
              </w:rPr>
              <w:t>паспорт _______________________, виданий ____________________________ «__» ________ ____ року</w:t>
            </w:r>
            <w:r w:rsidRPr="0009706B">
              <w:rPr>
                <w:bCs/>
                <w:color w:val="000000"/>
                <w:sz w:val="18"/>
                <w:szCs w:val="18"/>
                <w:lang w:val="uk-UA"/>
              </w:rPr>
              <w:t xml:space="preserve">, </w:t>
            </w:r>
          </w:p>
          <w:p w14:paraId="3A7C785A" w14:textId="77777777" w:rsidR="003B13C8" w:rsidRPr="0009706B" w:rsidRDefault="003B13C8" w:rsidP="00827686">
            <w:pPr>
              <w:jc w:val="both"/>
              <w:rPr>
                <w:sz w:val="18"/>
                <w:szCs w:val="18"/>
                <w:lang w:val="uk-UA"/>
              </w:rPr>
            </w:pPr>
            <w:r w:rsidRPr="0009706B">
              <w:rPr>
                <w:sz w:val="18"/>
                <w:szCs w:val="18"/>
                <w:lang w:val="uk-UA"/>
              </w:rPr>
              <w:t>адреса реєстрації:_____________________________________</w:t>
            </w:r>
          </w:p>
          <w:p w14:paraId="5421F846" w14:textId="77777777" w:rsidR="003B13C8" w:rsidRPr="0009706B" w:rsidRDefault="003B13C8" w:rsidP="00827686">
            <w:pPr>
              <w:jc w:val="both"/>
              <w:rPr>
                <w:sz w:val="18"/>
                <w:szCs w:val="18"/>
                <w:lang w:val="uk-UA"/>
              </w:rPr>
            </w:pPr>
            <w:r w:rsidRPr="0009706B">
              <w:rPr>
                <w:sz w:val="18"/>
                <w:szCs w:val="18"/>
                <w:lang w:val="uk-UA"/>
              </w:rPr>
              <w:t xml:space="preserve">фактична адреса проживання:__________________________ </w:t>
            </w:r>
          </w:p>
          <w:p w14:paraId="363E7EA1" w14:textId="77777777" w:rsidR="003B13C8" w:rsidRPr="0009706B" w:rsidRDefault="003B13C8" w:rsidP="00827686">
            <w:pPr>
              <w:jc w:val="both"/>
              <w:rPr>
                <w:sz w:val="18"/>
                <w:szCs w:val="18"/>
                <w:lang w:val="uk-UA"/>
              </w:rPr>
            </w:pPr>
            <w:r w:rsidRPr="0009706B">
              <w:rPr>
                <w:bCs/>
                <w:sz w:val="18"/>
                <w:szCs w:val="18"/>
                <w:lang w:val="uk-UA"/>
              </w:rPr>
              <w:t>ідентифікаційний (податковий) номер</w:t>
            </w:r>
            <w:r w:rsidRPr="0009706B">
              <w:rPr>
                <w:sz w:val="18"/>
                <w:szCs w:val="18"/>
                <w:lang w:val="uk-UA"/>
              </w:rPr>
              <w:t>/реєстраційний номер облікової картки платника податків</w:t>
            </w:r>
            <w:r w:rsidRPr="0009706B">
              <w:rPr>
                <w:bCs/>
                <w:sz w:val="18"/>
                <w:szCs w:val="18"/>
                <w:lang w:val="uk-UA"/>
              </w:rPr>
              <w:t xml:space="preserve"> </w:t>
            </w:r>
            <w:r w:rsidRPr="0009706B">
              <w:rPr>
                <w:sz w:val="18"/>
                <w:szCs w:val="18"/>
                <w:lang w:val="uk-UA"/>
              </w:rPr>
              <w:t>__________</w:t>
            </w:r>
          </w:p>
          <w:p w14:paraId="168CC13B" w14:textId="77777777" w:rsidR="003B13C8" w:rsidRPr="0009706B" w:rsidRDefault="003B13C8" w:rsidP="00827686">
            <w:pPr>
              <w:rPr>
                <w:sz w:val="18"/>
                <w:szCs w:val="18"/>
                <w:lang w:val="uk-UA"/>
              </w:rPr>
            </w:pPr>
            <w:r w:rsidRPr="0009706B">
              <w:rPr>
                <w:sz w:val="18"/>
                <w:szCs w:val="18"/>
                <w:lang w:val="uk-UA"/>
              </w:rPr>
              <w:t>___________________</w:t>
            </w:r>
            <w:r w:rsidRPr="0009706B">
              <w:rPr>
                <w:i/>
                <w:sz w:val="18"/>
                <w:szCs w:val="18"/>
                <w:lang w:val="uk-UA"/>
              </w:rPr>
              <w:t xml:space="preserve"> </w:t>
            </w:r>
            <w:r w:rsidRPr="0009706B">
              <w:rPr>
                <w:sz w:val="18"/>
                <w:szCs w:val="18"/>
                <w:lang w:val="uk-UA"/>
              </w:rPr>
              <w:t>/_________________/</w:t>
            </w:r>
          </w:p>
        </w:tc>
      </w:tr>
    </w:tbl>
    <w:p w14:paraId="424E8984" w14:textId="77777777" w:rsidR="00827686" w:rsidRPr="0009706B" w:rsidRDefault="00827686" w:rsidP="00D303A4">
      <w:pPr>
        <w:rPr>
          <w:lang w:val="uk-UA"/>
        </w:rPr>
      </w:pPr>
    </w:p>
    <w:sectPr w:rsidR="00827686" w:rsidRPr="0009706B" w:rsidSect="00827686">
      <w:pgSz w:w="16838" w:h="11906" w:orient="landscape"/>
      <w:pgMar w:top="993" w:right="568" w:bottom="926" w:left="1134" w:header="709" w:footer="2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76EC2" w14:textId="77777777" w:rsidR="003A163F" w:rsidRDefault="003A163F" w:rsidP="00D303A4">
      <w:r>
        <w:separator/>
      </w:r>
    </w:p>
  </w:endnote>
  <w:endnote w:type="continuationSeparator" w:id="0">
    <w:p w14:paraId="062E189F" w14:textId="77777777" w:rsidR="003A163F" w:rsidRDefault="003A163F" w:rsidP="00D3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ltica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076B3" w14:textId="44F9C3CE" w:rsidR="00A62D91" w:rsidRPr="00D303A4" w:rsidRDefault="00A62D91" w:rsidP="00D303A4">
    <w:pPr>
      <w:pStyle w:val="aa"/>
    </w:pPr>
    <w:r w:rsidRPr="00A60359">
      <w:rPr>
        <w:lang w:val="uk-UA"/>
      </w:rPr>
      <w:t xml:space="preserve">Кредитор _____________                                          </w:t>
    </w:r>
    <w:sdt>
      <w:sdtPr>
        <w:id w:val="-1069412051"/>
        <w:docPartObj>
          <w:docPartGallery w:val="Page Numbers (Top of Page)"/>
          <w:docPartUnique/>
        </w:docPartObj>
      </w:sdtPr>
      <w:sdtEndPr/>
      <w:sdtContent>
        <w:r>
          <w:fldChar w:fldCharType="begin"/>
        </w:r>
        <w:r>
          <w:instrText>PAGE   \* MERGEFORMAT</w:instrText>
        </w:r>
        <w:r>
          <w:fldChar w:fldCharType="separate"/>
        </w:r>
        <w:r w:rsidR="00920699">
          <w:rPr>
            <w:noProof/>
          </w:rPr>
          <w:t>12</w:t>
        </w:r>
        <w:r>
          <w:fldChar w:fldCharType="end"/>
        </w:r>
        <w:r>
          <w:rPr>
            <w:lang w:val="en-GB"/>
          </w:rPr>
          <w:t xml:space="preserve">  </w:t>
        </w:r>
      </w:sdtContent>
    </w:sdt>
    <w:r w:rsidRPr="00A60359">
      <w:rPr>
        <w:lang w:val="uk-UA"/>
      </w:rPr>
      <w:t xml:space="preserve"> </w:t>
    </w:r>
    <w:r>
      <w:rPr>
        <w:lang w:val="en-GB"/>
      </w:rPr>
      <w:t xml:space="preserve">                                  </w:t>
    </w:r>
    <w:r w:rsidRPr="00A60359">
      <w:rPr>
        <w:lang w:val="uk-UA"/>
      </w:rPr>
      <w:t>Позичальник ________________</w:t>
    </w:r>
  </w:p>
  <w:p w14:paraId="60A66673" w14:textId="77777777" w:rsidR="00A62D91" w:rsidRPr="00540A57" w:rsidRDefault="00A62D91" w:rsidP="00827686">
    <w:pPr>
      <w:tabs>
        <w:tab w:val="right" w:pos="10206"/>
      </w:tabs>
      <w:rPr>
        <w:rFonts w:ascii="BalticaCTT" w:hAnsi="BalticaCTT"/>
        <w:color w:val="000000"/>
        <w:sz w:val="18"/>
        <w:szCs w:val="18"/>
        <w:lang w:val="uk-UA"/>
      </w:rPr>
    </w:pPr>
    <w:r>
      <w:rPr>
        <w:rStyle w:val="a7"/>
        <w:rFonts w:ascii="BalticaCTT" w:hAnsi="BalticaCTT"/>
        <w:color w:val="000000"/>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31613" w14:textId="77777777" w:rsidR="003A163F" w:rsidRDefault="003A163F" w:rsidP="00D303A4">
      <w:r>
        <w:separator/>
      </w:r>
    </w:p>
  </w:footnote>
  <w:footnote w:type="continuationSeparator" w:id="0">
    <w:p w14:paraId="6B37854C" w14:textId="77777777" w:rsidR="003A163F" w:rsidRDefault="003A163F" w:rsidP="00D303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89B"/>
    <w:multiLevelType w:val="multilevel"/>
    <w:tmpl w:val="930E0014"/>
    <w:lvl w:ilvl="0">
      <w:start w:val="3"/>
      <w:numFmt w:val="decimal"/>
      <w:lvlText w:val="%1."/>
      <w:lvlJc w:val="left"/>
      <w:pPr>
        <w:ind w:left="360" w:hanging="360"/>
      </w:pPr>
      <w:rPr>
        <w:rFonts w:hint="default"/>
      </w:rPr>
    </w:lvl>
    <w:lvl w:ilvl="1">
      <w:start w:val="5"/>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 w15:restartNumberingAfterBreak="0">
    <w:nsid w:val="02214D3D"/>
    <w:multiLevelType w:val="multilevel"/>
    <w:tmpl w:val="CED2D79A"/>
    <w:lvl w:ilvl="0">
      <w:start w:val="3"/>
      <w:numFmt w:val="decimal"/>
      <w:lvlText w:val="%1"/>
      <w:lvlJc w:val="left"/>
      <w:pPr>
        <w:ind w:left="360" w:hanging="360"/>
      </w:pPr>
      <w:rPr>
        <w:rFonts w:hint="default"/>
      </w:rPr>
    </w:lvl>
    <w:lvl w:ilvl="1">
      <w:start w:val="1"/>
      <w:numFmt w:val="decimal"/>
      <w:lvlText w:val="%1.%2"/>
      <w:lvlJc w:val="left"/>
      <w:pPr>
        <w:ind w:left="823"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572" w:hanging="72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3858" w:hanging="1080"/>
      </w:pPr>
      <w:rPr>
        <w:rFonts w:hint="default"/>
      </w:rPr>
    </w:lvl>
    <w:lvl w:ilvl="7">
      <w:start w:val="1"/>
      <w:numFmt w:val="decimal"/>
      <w:lvlText w:val="%1.%2.%3.%4.%5.%6.%7.%8"/>
      <w:lvlJc w:val="left"/>
      <w:pPr>
        <w:ind w:left="4321" w:hanging="1080"/>
      </w:pPr>
      <w:rPr>
        <w:rFonts w:hint="default"/>
      </w:rPr>
    </w:lvl>
    <w:lvl w:ilvl="8">
      <w:start w:val="1"/>
      <w:numFmt w:val="decimal"/>
      <w:lvlText w:val="%1.%2.%3.%4.%5.%6.%7.%8.%9"/>
      <w:lvlJc w:val="left"/>
      <w:pPr>
        <w:ind w:left="5144" w:hanging="1440"/>
      </w:pPr>
      <w:rPr>
        <w:rFonts w:hint="default"/>
      </w:rPr>
    </w:lvl>
  </w:abstractNum>
  <w:abstractNum w:abstractNumId="2" w15:restartNumberingAfterBreak="0">
    <w:nsid w:val="024E18DE"/>
    <w:multiLevelType w:val="hybridMultilevel"/>
    <w:tmpl w:val="0178989E"/>
    <w:lvl w:ilvl="0" w:tplc="836A12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64375"/>
    <w:multiLevelType w:val="multilevel"/>
    <w:tmpl w:val="6030917E"/>
    <w:lvl w:ilvl="0">
      <w:start w:val="3"/>
      <w:numFmt w:val="decimal"/>
      <w:lvlText w:val="%1."/>
      <w:lvlJc w:val="left"/>
      <w:pPr>
        <w:ind w:left="360" w:hanging="360"/>
      </w:pPr>
      <w:rPr>
        <w:rFonts w:hint="default"/>
      </w:rPr>
    </w:lvl>
    <w:lvl w:ilvl="1">
      <w:start w:val="3"/>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4" w15:restartNumberingAfterBreak="0">
    <w:nsid w:val="03C976CC"/>
    <w:multiLevelType w:val="hybridMultilevel"/>
    <w:tmpl w:val="8878D2AE"/>
    <w:lvl w:ilvl="0" w:tplc="D5D03270">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15:restartNumberingAfterBreak="0">
    <w:nsid w:val="04527124"/>
    <w:multiLevelType w:val="singleLevel"/>
    <w:tmpl w:val="6E9E3382"/>
    <w:lvl w:ilvl="0">
      <w:numFmt w:val="bullet"/>
      <w:lvlText w:val="-"/>
      <w:lvlJc w:val="left"/>
      <w:pPr>
        <w:tabs>
          <w:tab w:val="num" w:pos="1069"/>
        </w:tabs>
        <w:ind w:left="1069" w:hanging="360"/>
      </w:pPr>
      <w:rPr>
        <w:rFonts w:hint="default"/>
      </w:rPr>
    </w:lvl>
  </w:abstractNum>
  <w:abstractNum w:abstractNumId="6" w15:restartNumberingAfterBreak="0">
    <w:nsid w:val="054D1499"/>
    <w:multiLevelType w:val="multilevel"/>
    <w:tmpl w:val="AB6CBB1C"/>
    <w:lvl w:ilvl="0">
      <w:start w:val="3"/>
      <w:numFmt w:val="decimal"/>
      <w:lvlText w:val="%1."/>
      <w:lvlJc w:val="left"/>
      <w:pPr>
        <w:tabs>
          <w:tab w:val="num" w:pos="1140"/>
        </w:tabs>
        <w:ind w:left="1140" w:hanging="1140"/>
      </w:pPr>
      <w:rPr>
        <w:rFonts w:hint="default"/>
      </w:rPr>
    </w:lvl>
    <w:lvl w:ilvl="1">
      <w:start w:val="3"/>
      <w:numFmt w:val="decimal"/>
      <w:lvlText w:val="%1.%2."/>
      <w:lvlJc w:val="left"/>
      <w:pPr>
        <w:tabs>
          <w:tab w:val="num" w:pos="1423"/>
        </w:tabs>
        <w:ind w:left="1423" w:hanging="1140"/>
      </w:pPr>
      <w:rPr>
        <w:rFonts w:hint="default"/>
      </w:rPr>
    </w:lvl>
    <w:lvl w:ilvl="2">
      <w:start w:val="8"/>
      <w:numFmt w:val="decimal"/>
      <w:lvlText w:val="%1.%2.%3."/>
      <w:lvlJc w:val="left"/>
      <w:pPr>
        <w:tabs>
          <w:tab w:val="num" w:pos="1706"/>
        </w:tabs>
        <w:ind w:left="1706" w:hanging="1140"/>
      </w:pPr>
      <w:rPr>
        <w:rFonts w:hint="default"/>
      </w:rPr>
    </w:lvl>
    <w:lvl w:ilvl="3">
      <w:start w:val="1"/>
      <w:numFmt w:val="decimal"/>
      <w:lvlText w:val="%1.%2.%3.%4."/>
      <w:lvlJc w:val="left"/>
      <w:pPr>
        <w:tabs>
          <w:tab w:val="num" w:pos="1989"/>
        </w:tabs>
        <w:ind w:left="1989" w:hanging="11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784"/>
        </w:tabs>
        <w:ind w:left="4784" w:hanging="2520"/>
      </w:pPr>
      <w:rPr>
        <w:rFonts w:hint="default"/>
      </w:rPr>
    </w:lvl>
  </w:abstractNum>
  <w:abstractNum w:abstractNumId="7" w15:restartNumberingAfterBreak="0">
    <w:nsid w:val="05554195"/>
    <w:multiLevelType w:val="hybridMultilevel"/>
    <w:tmpl w:val="1C926186"/>
    <w:lvl w:ilvl="0" w:tplc="BBB6D872">
      <w:start w:val="1"/>
      <w:numFmt w:val="decimal"/>
      <w:lvlText w:val="%1."/>
      <w:lvlJc w:val="left"/>
      <w:pPr>
        <w:tabs>
          <w:tab w:val="num" w:pos="1287"/>
        </w:tabs>
        <w:ind w:left="1287" w:hanging="360"/>
      </w:pPr>
    </w:lvl>
    <w:lvl w:ilvl="1" w:tplc="0D889806">
      <w:start w:val="2"/>
      <w:numFmt w:val="decimal"/>
      <w:isLgl/>
      <w:lvlText w:val="%2.%2."/>
      <w:lvlJc w:val="left"/>
      <w:pPr>
        <w:tabs>
          <w:tab w:val="num" w:pos="1797"/>
        </w:tabs>
        <w:ind w:left="1797" w:hanging="870"/>
      </w:pPr>
      <w:rPr>
        <w:rFonts w:hint="default"/>
      </w:rPr>
    </w:lvl>
    <w:lvl w:ilvl="2" w:tplc="AE64E138">
      <w:numFmt w:val="none"/>
      <w:lvlText w:val=""/>
      <w:lvlJc w:val="left"/>
      <w:pPr>
        <w:tabs>
          <w:tab w:val="num" w:pos="360"/>
        </w:tabs>
      </w:pPr>
    </w:lvl>
    <w:lvl w:ilvl="3" w:tplc="D54C7AAE">
      <w:numFmt w:val="none"/>
      <w:lvlText w:val=""/>
      <w:lvlJc w:val="left"/>
      <w:pPr>
        <w:tabs>
          <w:tab w:val="num" w:pos="360"/>
        </w:tabs>
      </w:pPr>
    </w:lvl>
    <w:lvl w:ilvl="4" w:tplc="D8C47AC8">
      <w:numFmt w:val="none"/>
      <w:lvlText w:val=""/>
      <w:lvlJc w:val="left"/>
      <w:pPr>
        <w:tabs>
          <w:tab w:val="num" w:pos="360"/>
        </w:tabs>
      </w:pPr>
    </w:lvl>
    <w:lvl w:ilvl="5" w:tplc="D4D45378">
      <w:numFmt w:val="none"/>
      <w:lvlText w:val=""/>
      <w:lvlJc w:val="left"/>
      <w:pPr>
        <w:tabs>
          <w:tab w:val="num" w:pos="360"/>
        </w:tabs>
      </w:pPr>
    </w:lvl>
    <w:lvl w:ilvl="6" w:tplc="8154F682">
      <w:numFmt w:val="none"/>
      <w:lvlText w:val=""/>
      <w:lvlJc w:val="left"/>
      <w:pPr>
        <w:tabs>
          <w:tab w:val="num" w:pos="360"/>
        </w:tabs>
      </w:pPr>
    </w:lvl>
    <w:lvl w:ilvl="7" w:tplc="5A9EF916">
      <w:numFmt w:val="none"/>
      <w:lvlText w:val=""/>
      <w:lvlJc w:val="left"/>
      <w:pPr>
        <w:tabs>
          <w:tab w:val="num" w:pos="360"/>
        </w:tabs>
      </w:pPr>
    </w:lvl>
    <w:lvl w:ilvl="8" w:tplc="79F8878C">
      <w:numFmt w:val="none"/>
      <w:lvlText w:val=""/>
      <w:lvlJc w:val="left"/>
      <w:pPr>
        <w:tabs>
          <w:tab w:val="num" w:pos="360"/>
        </w:tabs>
      </w:pPr>
    </w:lvl>
  </w:abstractNum>
  <w:abstractNum w:abstractNumId="8" w15:restartNumberingAfterBreak="0">
    <w:nsid w:val="06F215BE"/>
    <w:multiLevelType w:val="multilevel"/>
    <w:tmpl w:val="D818958C"/>
    <w:lvl w:ilvl="0">
      <w:start w:val="1"/>
      <w:numFmt w:val="decimal"/>
      <w:lvlText w:val="%1."/>
      <w:lvlJc w:val="left"/>
      <w:pPr>
        <w:tabs>
          <w:tab w:val="num" w:pos="1440"/>
        </w:tabs>
        <w:ind w:left="1440" w:hanging="1440"/>
      </w:pPr>
      <w:rPr>
        <w:rFonts w:hint="default"/>
      </w:rPr>
    </w:lvl>
    <w:lvl w:ilvl="1">
      <w:start w:val="4"/>
      <w:numFmt w:val="decimal"/>
      <w:lvlText w:val="%1.%2."/>
      <w:lvlJc w:val="left"/>
      <w:pPr>
        <w:tabs>
          <w:tab w:val="num" w:pos="1723"/>
        </w:tabs>
        <w:ind w:left="1723" w:hanging="1440"/>
      </w:pPr>
      <w:rPr>
        <w:rFonts w:hint="default"/>
        <w:i w:val="0"/>
      </w:rPr>
    </w:lvl>
    <w:lvl w:ilvl="2">
      <w:start w:val="1"/>
      <w:numFmt w:val="decimal"/>
      <w:lvlText w:val="%1.%2.%3."/>
      <w:lvlJc w:val="left"/>
      <w:pPr>
        <w:tabs>
          <w:tab w:val="num" w:pos="2006"/>
        </w:tabs>
        <w:ind w:left="2006" w:hanging="144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784"/>
        </w:tabs>
        <w:ind w:left="4784" w:hanging="2520"/>
      </w:pPr>
      <w:rPr>
        <w:rFonts w:hint="default"/>
      </w:rPr>
    </w:lvl>
  </w:abstractNum>
  <w:abstractNum w:abstractNumId="9" w15:restartNumberingAfterBreak="0">
    <w:nsid w:val="0F5F66E1"/>
    <w:multiLevelType w:val="multilevel"/>
    <w:tmpl w:val="374A62D2"/>
    <w:lvl w:ilvl="0">
      <w:start w:val="2"/>
      <w:numFmt w:val="decimal"/>
      <w:lvlText w:val="%1."/>
      <w:lvlJc w:val="left"/>
      <w:pPr>
        <w:tabs>
          <w:tab w:val="num" w:pos="1275"/>
        </w:tabs>
        <w:ind w:left="1275" w:hanging="1275"/>
      </w:pPr>
      <w:rPr>
        <w:rFonts w:hint="default"/>
      </w:rPr>
    </w:lvl>
    <w:lvl w:ilvl="1">
      <w:start w:val="1"/>
      <w:numFmt w:val="decimal"/>
      <w:lvlText w:val="%1.%2."/>
      <w:lvlJc w:val="left"/>
      <w:pPr>
        <w:tabs>
          <w:tab w:val="num" w:pos="1464"/>
        </w:tabs>
        <w:ind w:left="1464" w:hanging="1275"/>
      </w:pPr>
      <w:rPr>
        <w:rFonts w:hint="default"/>
      </w:rPr>
    </w:lvl>
    <w:lvl w:ilvl="2">
      <w:start w:val="1"/>
      <w:numFmt w:val="decimal"/>
      <w:lvlText w:val="%1.%2.%3."/>
      <w:lvlJc w:val="left"/>
      <w:pPr>
        <w:tabs>
          <w:tab w:val="num" w:pos="1653"/>
        </w:tabs>
        <w:ind w:left="1653" w:hanging="1275"/>
      </w:pPr>
      <w:rPr>
        <w:rFonts w:hint="default"/>
      </w:rPr>
    </w:lvl>
    <w:lvl w:ilvl="3">
      <w:start w:val="2"/>
      <w:numFmt w:val="decimal"/>
      <w:lvlText w:val="%1.%2.%3.%4."/>
      <w:lvlJc w:val="left"/>
      <w:pPr>
        <w:tabs>
          <w:tab w:val="num" w:pos="1842"/>
        </w:tabs>
        <w:ind w:left="1842" w:hanging="1275"/>
      </w:pPr>
      <w:rPr>
        <w:rFonts w:hint="default"/>
      </w:rPr>
    </w:lvl>
    <w:lvl w:ilvl="4">
      <w:start w:val="1"/>
      <w:numFmt w:val="decimal"/>
      <w:lvlText w:val="%1.%2.%3.%4.%5."/>
      <w:lvlJc w:val="left"/>
      <w:pPr>
        <w:tabs>
          <w:tab w:val="num" w:pos="2196"/>
        </w:tabs>
        <w:ind w:left="2196" w:hanging="1440"/>
      </w:pPr>
      <w:rPr>
        <w:rFonts w:hint="default"/>
      </w:rPr>
    </w:lvl>
    <w:lvl w:ilvl="5">
      <w:start w:val="1"/>
      <w:numFmt w:val="decimal"/>
      <w:lvlText w:val="%1.%2.%3.%4.%5.%6."/>
      <w:lvlJc w:val="left"/>
      <w:pPr>
        <w:tabs>
          <w:tab w:val="num" w:pos="2745"/>
        </w:tabs>
        <w:ind w:left="2745" w:hanging="1800"/>
      </w:pPr>
      <w:rPr>
        <w:rFonts w:hint="default"/>
      </w:rPr>
    </w:lvl>
    <w:lvl w:ilvl="6">
      <w:start w:val="1"/>
      <w:numFmt w:val="decimal"/>
      <w:lvlText w:val="%1.%2.%3.%4.%5.%6.%7."/>
      <w:lvlJc w:val="left"/>
      <w:pPr>
        <w:tabs>
          <w:tab w:val="num" w:pos="3294"/>
        </w:tabs>
        <w:ind w:left="3294" w:hanging="2160"/>
      </w:pPr>
      <w:rPr>
        <w:rFonts w:hint="default"/>
      </w:rPr>
    </w:lvl>
    <w:lvl w:ilvl="7">
      <w:start w:val="1"/>
      <w:numFmt w:val="decimal"/>
      <w:lvlText w:val="%1.%2.%3.%4.%5.%6.%7.%8."/>
      <w:lvlJc w:val="left"/>
      <w:pPr>
        <w:tabs>
          <w:tab w:val="num" w:pos="3483"/>
        </w:tabs>
        <w:ind w:left="3483" w:hanging="2160"/>
      </w:pPr>
      <w:rPr>
        <w:rFonts w:hint="default"/>
      </w:rPr>
    </w:lvl>
    <w:lvl w:ilvl="8">
      <w:start w:val="1"/>
      <w:numFmt w:val="decimal"/>
      <w:lvlText w:val="%1.%2.%3.%4.%5.%6.%7.%8.%9."/>
      <w:lvlJc w:val="left"/>
      <w:pPr>
        <w:tabs>
          <w:tab w:val="num" w:pos="4032"/>
        </w:tabs>
        <w:ind w:left="4032" w:hanging="2520"/>
      </w:pPr>
      <w:rPr>
        <w:rFonts w:hint="default"/>
      </w:rPr>
    </w:lvl>
  </w:abstractNum>
  <w:abstractNum w:abstractNumId="10" w15:restartNumberingAfterBreak="0">
    <w:nsid w:val="0FC34D9C"/>
    <w:multiLevelType w:val="multilevel"/>
    <w:tmpl w:val="82D6B8D4"/>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1142"/>
        </w:tabs>
        <w:ind w:left="114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2.7.1.%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0AA751F"/>
    <w:multiLevelType w:val="hybridMultilevel"/>
    <w:tmpl w:val="DA0A3444"/>
    <w:lvl w:ilvl="0" w:tplc="449EEA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3D7D37"/>
    <w:multiLevelType w:val="multilevel"/>
    <w:tmpl w:val="933A8236"/>
    <w:lvl w:ilvl="0">
      <w:start w:val="3"/>
      <w:numFmt w:val="decimal"/>
      <w:lvlText w:val="%1."/>
      <w:lvlJc w:val="left"/>
      <w:pPr>
        <w:tabs>
          <w:tab w:val="num" w:pos="0"/>
        </w:tabs>
        <w:ind w:left="360" w:hanging="360"/>
      </w:pPr>
      <w:rPr>
        <w:rFonts w:cs="Times New Roman" w:hint="default"/>
      </w:rPr>
    </w:lvl>
    <w:lvl w:ilvl="1">
      <w:start w:val="1"/>
      <w:numFmt w:val="decimal"/>
      <w:lvlText w:val="%1.%2."/>
      <w:lvlJc w:val="left"/>
      <w:pPr>
        <w:tabs>
          <w:tab w:val="num" w:pos="-281"/>
        </w:tabs>
        <w:ind w:left="360" w:hanging="360"/>
      </w:pPr>
      <w:rPr>
        <w:rFonts w:ascii="Times New Roman" w:hAnsi="Times New Roman" w:cs="Times New Roman" w:hint="default"/>
        <w:b w:val="0"/>
        <w:i w:val="0"/>
        <w:caps w:val="0"/>
        <w:strike w:val="0"/>
        <w:dstrike w:val="0"/>
        <w:vanish w:val="0"/>
        <w:color w:val="000000"/>
        <w:sz w:val="22"/>
        <w:szCs w:val="22"/>
        <w:vertAlign w:val="baseline"/>
      </w:rPr>
    </w:lvl>
    <w:lvl w:ilvl="2">
      <w:start w:val="1"/>
      <w:numFmt w:val="decimal"/>
      <w:lvlText w:val="%1.%2.%3."/>
      <w:lvlJc w:val="left"/>
      <w:pPr>
        <w:tabs>
          <w:tab w:val="num" w:pos="6"/>
        </w:tabs>
        <w:ind w:left="1288" w:hanging="720"/>
      </w:pPr>
      <w:rPr>
        <w:rFonts w:cs="Times New Roman" w:hint="default"/>
        <w:sz w:val="20"/>
        <w:szCs w:val="20"/>
      </w:rPr>
    </w:lvl>
    <w:lvl w:ilvl="3">
      <w:start w:val="1"/>
      <w:numFmt w:val="decimal"/>
      <w:lvlText w:val="%1.%2.%3.%4."/>
      <w:lvlJc w:val="left"/>
      <w:pPr>
        <w:tabs>
          <w:tab w:val="num" w:pos="0"/>
        </w:tabs>
        <w:ind w:left="1563" w:hanging="720"/>
      </w:pPr>
      <w:rPr>
        <w:rFonts w:cs="Times New Roman" w:hint="default"/>
      </w:rPr>
    </w:lvl>
    <w:lvl w:ilvl="4">
      <w:start w:val="1"/>
      <w:numFmt w:val="decimal"/>
      <w:lvlText w:val="%1.%2.%3.%4.%5."/>
      <w:lvlJc w:val="left"/>
      <w:pPr>
        <w:tabs>
          <w:tab w:val="num" w:pos="0"/>
        </w:tabs>
        <w:ind w:left="1844" w:hanging="720"/>
      </w:pPr>
      <w:rPr>
        <w:rFonts w:cs="Times New Roman" w:hint="default"/>
      </w:rPr>
    </w:lvl>
    <w:lvl w:ilvl="5">
      <w:start w:val="1"/>
      <w:numFmt w:val="decimal"/>
      <w:lvlText w:val="%1.%2.%3.%4.%5.%6."/>
      <w:lvlJc w:val="left"/>
      <w:pPr>
        <w:tabs>
          <w:tab w:val="num" w:pos="0"/>
        </w:tabs>
        <w:ind w:left="2485" w:hanging="1080"/>
      </w:pPr>
      <w:rPr>
        <w:rFonts w:cs="Times New Roman" w:hint="default"/>
      </w:rPr>
    </w:lvl>
    <w:lvl w:ilvl="6">
      <w:start w:val="1"/>
      <w:numFmt w:val="decimal"/>
      <w:lvlText w:val="%1.%2.%3.%4.%5.%6.%7."/>
      <w:lvlJc w:val="left"/>
      <w:pPr>
        <w:tabs>
          <w:tab w:val="num" w:pos="0"/>
        </w:tabs>
        <w:ind w:left="2766" w:hanging="1080"/>
      </w:pPr>
      <w:rPr>
        <w:rFonts w:cs="Times New Roman" w:hint="default"/>
      </w:rPr>
    </w:lvl>
    <w:lvl w:ilvl="7">
      <w:start w:val="1"/>
      <w:numFmt w:val="decimal"/>
      <w:lvlText w:val="%1.%2.%3.%4.%5.%6.%7.%8."/>
      <w:lvlJc w:val="left"/>
      <w:pPr>
        <w:tabs>
          <w:tab w:val="num" w:pos="0"/>
        </w:tabs>
        <w:ind w:left="3047" w:hanging="1080"/>
      </w:pPr>
      <w:rPr>
        <w:rFonts w:cs="Times New Roman" w:hint="default"/>
      </w:rPr>
    </w:lvl>
    <w:lvl w:ilvl="8">
      <w:start w:val="1"/>
      <w:numFmt w:val="decimal"/>
      <w:lvlText w:val="%1.%2.%3.%4.%5.%6.%7.%8.%9."/>
      <w:lvlJc w:val="left"/>
      <w:pPr>
        <w:tabs>
          <w:tab w:val="num" w:pos="0"/>
        </w:tabs>
        <w:ind w:left="3688" w:hanging="1440"/>
      </w:pPr>
      <w:rPr>
        <w:rFonts w:cs="Times New Roman" w:hint="default"/>
      </w:rPr>
    </w:lvl>
  </w:abstractNum>
  <w:abstractNum w:abstractNumId="13" w15:restartNumberingAfterBreak="0">
    <w:nsid w:val="151D248B"/>
    <w:multiLevelType w:val="singleLevel"/>
    <w:tmpl w:val="F4F4CF32"/>
    <w:lvl w:ilvl="0">
      <w:start w:val="2"/>
      <w:numFmt w:val="bullet"/>
      <w:lvlText w:val="-"/>
      <w:lvlJc w:val="left"/>
      <w:pPr>
        <w:tabs>
          <w:tab w:val="num" w:pos="1266"/>
        </w:tabs>
        <w:ind w:left="1266" w:hanging="840"/>
      </w:pPr>
      <w:rPr>
        <w:rFonts w:hint="default"/>
      </w:rPr>
    </w:lvl>
  </w:abstractNum>
  <w:abstractNum w:abstractNumId="14" w15:restartNumberingAfterBreak="0">
    <w:nsid w:val="155C2E7B"/>
    <w:multiLevelType w:val="hybridMultilevel"/>
    <w:tmpl w:val="A04056F4"/>
    <w:lvl w:ilvl="0" w:tplc="87CAEE4A">
      <w:start w:val="1"/>
      <w:numFmt w:val="decimal"/>
      <w:lvlText w:val="%1."/>
      <w:lvlJc w:val="left"/>
      <w:pPr>
        <w:tabs>
          <w:tab w:val="num" w:pos="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8A34D80"/>
    <w:multiLevelType w:val="multilevel"/>
    <w:tmpl w:val="55E6D6FE"/>
    <w:lvl w:ilvl="0">
      <w:start w:val="3"/>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2.7.1.%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1C2A3229"/>
    <w:multiLevelType w:val="multilevel"/>
    <w:tmpl w:val="3A9C01DC"/>
    <w:lvl w:ilvl="0">
      <w:start w:val="2"/>
      <w:numFmt w:val="decimal"/>
      <w:lvlText w:val="%1"/>
      <w:lvlJc w:val="left"/>
      <w:pPr>
        <w:ind w:left="405" w:hanging="405"/>
      </w:pPr>
      <w:rPr>
        <w:rFonts w:hint="default"/>
      </w:rPr>
    </w:lvl>
    <w:lvl w:ilvl="1">
      <w:start w:val="7"/>
      <w:numFmt w:val="decimal"/>
      <w:lvlText w:val="%1.%2"/>
      <w:lvlJc w:val="left"/>
      <w:pPr>
        <w:ind w:left="688" w:hanging="40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7" w15:restartNumberingAfterBreak="0">
    <w:nsid w:val="1F495C95"/>
    <w:multiLevelType w:val="multilevel"/>
    <w:tmpl w:val="FA9A76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0F01FA"/>
    <w:multiLevelType w:val="multilevel"/>
    <w:tmpl w:val="9D58B70A"/>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21D47F51"/>
    <w:multiLevelType w:val="multilevel"/>
    <w:tmpl w:val="17B27B7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5172EDA"/>
    <w:multiLevelType w:val="multilevel"/>
    <w:tmpl w:val="4D88E9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9B71663"/>
    <w:multiLevelType w:val="hybridMultilevel"/>
    <w:tmpl w:val="3988862C"/>
    <w:lvl w:ilvl="0" w:tplc="454E3922">
      <w:start w:val="1"/>
      <w:numFmt w:val="decimal"/>
      <w:lvlText w:val="%1."/>
      <w:lvlJc w:val="left"/>
      <w:pPr>
        <w:ind w:left="720" w:hanging="360"/>
      </w:pPr>
      <w:rPr>
        <w:rFonts w:hint="default"/>
        <w:b w:val="0"/>
        <w:i/>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C1687B"/>
    <w:multiLevelType w:val="multilevel"/>
    <w:tmpl w:val="2B0E0202"/>
    <w:lvl w:ilvl="0">
      <w:start w:val="4"/>
      <w:numFmt w:val="decimal"/>
      <w:lvlText w:val="%1."/>
      <w:lvlJc w:val="left"/>
      <w:pPr>
        <w:ind w:left="405" w:hanging="405"/>
      </w:pPr>
      <w:rPr>
        <w:rFonts w:hint="default"/>
      </w:rPr>
    </w:lvl>
    <w:lvl w:ilvl="1">
      <w:start w:val="10"/>
      <w:numFmt w:val="decimal"/>
      <w:lvlText w:val="%1.%2."/>
      <w:lvlJc w:val="left"/>
      <w:pPr>
        <w:ind w:left="1332" w:hanging="40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3" w15:restartNumberingAfterBreak="0">
    <w:nsid w:val="2F7D147C"/>
    <w:multiLevelType w:val="multilevel"/>
    <w:tmpl w:val="FE127BF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CF3696"/>
    <w:multiLevelType w:val="multilevel"/>
    <w:tmpl w:val="60DC48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32EC4E57"/>
    <w:multiLevelType w:val="multilevel"/>
    <w:tmpl w:val="5674F9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78074BF"/>
    <w:multiLevelType w:val="singleLevel"/>
    <w:tmpl w:val="D71A8CEA"/>
    <w:lvl w:ilvl="0">
      <w:start w:val="3"/>
      <w:numFmt w:val="bullet"/>
      <w:lvlText w:val="-"/>
      <w:lvlJc w:val="left"/>
      <w:pPr>
        <w:tabs>
          <w:tab w:val="num" w:pos="1080"/>
        </w:tabs>
        <w:ind w:left="1080" w:hanging="360"/>
      </w:pPr>
      <w:rPr>
        <w:rFonts w:hint="default"/>
      </w:rPr>
    </w:lvl>
  </w:abstractNum>
  <w:abstractNum w:abstractNumId="27" w15:restartNumberingAfterBreak="0">
    <w:nsid w:val="38135D94"/>
    <w:multiLevelType w:val="hybridMultilevel"/>
    <w:tmpl w:val="6AB4D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1F1735D"/>
    <w:multiLevelType w:val="multilevel"/>
    <w:tmpl w:val="EDC65ACC"/>
    <w:lvl w:ilvl="0">
      <w:start w:val="2"/>
      <w:numFmt w:val="decimal"/>
      <w:lvlText w:val="%1."/>
      <w:lvlJc w:val="left"/>
      <w:pPr>
        <w:tabs>
          <w:tab w:val="num" w:pos="1140"/>
        </w:tabs>
        <w:ind w:left="1140" w:hanging="1140"/>
      </w:pPr>
      <w:rPr>
        <w:rFonts w:hint="default"/>
      </w:rPr>
    </w:lvl>
    <w:lvl w:ilvl="1">
      <w:start w:val="1"/>
      <w:numFmt w:val="decimal"/>
      <w:lvlText w:val="%1.%2."/>
      <w:lvlJc w:val="left"/>
      <w:pPr>
        <w:tabs>
          <w:tab w:val="num" w:pos="1850"/>
        </w:tabs>
        <w:ind w:left="1850" w:hanging="1140"/>
      </w:pPr>
      <w:rPr>
        <w:rFonts w:hint="default"/>
      </w:rPr>
    </w:lvl>
    <w:lvl w:ilvl="2">
      <w:start w:val="1"/>
      <w:numFmt w:val="decimal"/>
      <w:lvlText w:val="%1.%2.%3."/>
      <w:lvlJc w:val="left"/>
      <w:pPr>
        <w:tabs>
          <w:tab w:val="num" w:pos="1706"/>
        </w:tabs>
        <w:ind w:left="1706" w:hanging="1140"/>
      </w:pPr>
      <w:rPr>
        <w:rFonts w:hint="default"/>
        <w:b w:val="0"/>
        <w:i w:val="0"/>
      </w:rPr>
    </w:lvl>
    <w:lvl w:ilvl="3">
      <w:start w:val="1"/>
      <w:numFmt w:val="decimal"/>
      <w:lvlText w:val="%1.%2.%3.%4."/>
      <w:lvlJc w:val="left"/>
      <w:pPr>
        <w:tabs>
          <w:tab w:val="num" w:pos="1989"/>
        </w:tabs>
        <w:ind w:left="1989" w:hanging="11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784"/>
        </w:tabs>
        <w:ind w:left="4784" w:hanging="2520"/>
      </w:pPr>
      <w:rPr>
        <w:rFonts w:hint="default"/>
      </w:rPr>
    </w:lvl>
  </w:abstractNum>
  <w:abstractNum w:abstractNumId="29" w15:restartNumberingAfterBreak="0">
    <w:nsid w:val="4782154A"/>
    <w:multiLevelType w:val="hybridMultilevel"/>
    <w:tmpl w:val="72AE04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C41253A"/>
    <w:multiLevelType w:val="hybridMultilevel"/>
    <w:tmpl w:val="D330715C"/>
    <w:lvl w:ilvl="0" w:tplc="4A8434B6">
      <w:start w:val="1"/>
      <w:numFmt w:val="bullet"/>
      <w:lvlText w:val="-"/>
      <w:lvlJc w:val="left"/>
      <w:pPr>
        <w:ind w:left="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388D4C">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0CA8BE">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16FAD6">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BEB2CC">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347E94">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C84C2C">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F28EC2">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549308">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FCD32E8"/>
    <w:multiLevelType w:val="multilevel"/>
    <w:tmpl w:val="86F6F774"/>
    <w:styleLink w:val="1"/>
    <w:lvl w:ilvl="0">
      <w:start w:val="1"/>
      <w:numFmt w:val="decimal"/>
      <w:lvlText w:val="%1)"/>
      <w:lvlJc w:val="left"/>
      <w:pPr>
        <w:tabs>
          <w:tab w:val="num" w:pos="360"/>
        </w:tabs>
        <w:ind w:left="360" w:hanging="360"/>
      </w:pPr>
    </w:lvl>
    <w:lvl w:ilvl="1">
      <w:start w:val="1"/>
      <w:numFmt w:val="lowerLetter"/>
      <w:pStyle w:val="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9321A18"/>
    <w:multiLevelType w:val="multilevel"/>
    <w:tmpl w:val="F37C60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D943A62"/>
    <w:multiLevelType w:val="multilevel"/>
    <w:tmpl w:val="DC764C86"/>
    <w:lvl w:ilvl="0">
      <w:start w:val="2"/>
      <w:numFmt w:val="decimal"/>
      <w:lvlText w:val="%1"/>
      <w:lvlJc w:val="left"/>
      <w:pPr>
        <w:tabs>
          <w:tab w:val="num" w:pos="1275"/>
        </w:tabs>
        <w:ind w:left="1275" w:hanging="1275"/>
      </w:pPr>
      <w:rPr>
        <w:rFonts w:hint="default"/>
        <w:i w:val="0"/>
      </w:rPr>
    </w:lvl>
    <w:lvl w:ilvl="1">
      <w:start w:val="1"/>
      <w:numFmt w:val="decimal"/>
      <w:lvlText w:val="%1.%2"/>
      <w:lvlJc w:val="left"/>
      <w:pPr>
        <w:tabs>
          <w:tab w:val="num" w:pos="1464"/>
        </w:tabs>
        <w:ind w:left="1464" w:hanging="1275"/>
      </w:pPr>
      <w:rPr>
        <w:rFonts w:hint="default"/>
        <w:i w:val="0"/>
      </w:rPr>
    </w:lvl>
    <w:lvl w:ilvl="2">
      <w:start w:val="1"/>
      <w:numFmt w:val="decimal"/>
      <w:lvlText w:val="%1.%2.%3"/>
      <w:lvlJc w:val="left"/>
      <w:pPr>
        <w:tabs>
          <w:tab w:val="num" w:pos="1653"/>
        </w:tabs>
        <w:ind w:left="1653" w:hanging="1275"/>
      </w:pPr>
      <w:rPr>
        <w:rFonts w:hint="default"/>
        <w:i w:val="0"/>
      </w:rPr>
    </w:lvl>
    <w:lvl w:ilvl="3">
      <w:start w:val="1"/>
      <w:numFmt w:val="decimal"/>
      <w:lvlText w:val="%1.%2.%3.%4"/>
      <w:lvlJc w:val="left"/>
      <w:pPr>
        <w:tabs>
          <w:tab w:val="num" w:pos="1842"/>
        </w:tabs>
        <w:ind w:left="1842" w:hanging="1275"/>
      </w:pPr>
      <w:rPr>
        <w:rFonts w:hint="default"/>
        <w:i w:val="0"/>
      </w:rPr>
    </w:lvl>
    <w:lvl w:ilvl="4">
      <w:start w:val="1"/>
      <w:numFmt w:val="decimal"/>
      <w:lvlText w:val="%1.%2.%3.%4.%5"/>
      <w:lvlJc w:val="left"/>
      <w:pPr>
        <w:tabs>
          <w:tab w:val="num" w:pos="2196"/>
        </w:tabs>
        <w:ind w:left="2196" w:hanging="1440"/>
      </w:pPr>
      <w:rPr>
        <w:rFonts w:hint="default"/>
        <w:i w:val="0"/>
      </w:rPr>
    </w:lvl>
    <w:lvl w:ilvl="5">
      <w:start w:val="1"/>
      <w:numFmt w:val="decimal"/>
      <w:lvlText w:val="%1.%2.%3.%4.%5.%6"/>
      <w:lvlJc w:val="left"/>
      <w:pPr>
        <w:tabs>
          <w:tab w:val="num" w:pos="2745"/>
        </w:tabs>
        <w:ind w:left="2745" w:hanging="1800"/>
      </w:pPr>
      <w:rPr>
        <w:rFonts w:hint="default"/>
        <w:i w:val="0"/>
      </w:rPr>
    </w:lvl>
    <w:lvl w:ilvl="6">
      <w:start w:val="1"/>
      <w:numFmt w:val="decimal"/>
      <w:lvlText w:val="%1.%2.%3.%4.%5.%6.%7"/>
      <w:lvlJc w:val="left"/>
      <w:pPr>
        <w:tabs>
          <w:tab w:val="num" w:pos="2934"/>
        </w:tabs>
        <w:ind w:left="2934" w:hanging="1800"/>
      </w:pPr>
      <w:rPr>
        <w:rFonts w:hint="default"/>
        <w:i w:val="0"/>
      </w:rPr>
    </w:lvl>
    <w:lvl w:ilvl="7">
      <w:start w:val="1"/>
      <w:numFmt w:val="decimal"/>
      <w:lvlText w:val="%1.%2.%3.%4.%5.%6.%7.%8"/>
      <w:lvlJc w:val="left"/>
      <w:pPr>
        <w:tabs>
          <w:tab w:val="num" w:pos="3483"/>
        </w:tabs>
        <w:ind w:left="3483" w:hanging="2160"/>
      </w:pPr>
      <w:rPr>
        <w:rFonts w:hint="default"/>
        <w:i w:val="0"/>
      </w:rPr>
    </w:lvl>
    <w:lvl w:ilvl="8">
      <w:start w:val="1"/>
      <w:numFmt w:val="decimal"/>
      <w:lvlText w:val="%1.%2.%3.%4.%5.%6.%7.%8.%9"/>
      <w:lvlJc w:val="left"/>
      <w:pPr>
        <w:tabs>
          <w:tab w:val="num" w:pos="4032"/>
        </w:tabs>
        <w:ind w:left="4032" w:hanging="2520"/>
      </w:pPr>
      <w:rPr>
        <w:rFonts w:hint="default"/>
        <w:i w:val="0"/>
      </w:rPr>
    </w:lvl>
  </w:abstractNum>
  <w:abstractNum w:abstractNumId="34" w15:restartNumberingAfterBreak="0">
    <w:nsid w:val="5E232037"/>
    <w:multiLevelType w:val="hybridMultilevel"/>
    <w:tmpl w:val="4F501022"/>
    <w:lvl w:ilvl="0" w:tplc="4A60D2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F0699F"/>
    <w:multiLevelType w:val="multilevel"/>
    <w:tmpl w:val="831C4416"/>
    <w:lvl w:ilvl="0">
      <w:start w:val="3"/>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256455F"/>
    <w:multiLevelType w:val="multilevel"/>
    <w:tmpl w:val="30EAE4E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375CFD"/>
    <w:multiLevelType w:val="multilevel"/>
    <w:tmpl w:val="BF942618"/>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2.7.1.%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062334D"/>
    <w:multiLevelType w:val="multilevel"/>
    <w:tmpl w:val="7812E13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39" w15:restartNumberingAfterBreak="0">
    <w:nsid w:val="76321B56"/>
    <w:multiLevelType w:val="hybridMultilevel"/>
    <w:tmpl w:val="4CA0FF9A"/>
    <w:lvl w:ilvl="0" w:tplc="F83CC050">
      <w:start w:val="12"/>
      <w:numFmt w:val="decimal"/>
      <w:lvlText w:val="%1.."/>
      <w:lvlJc w:val="left"/>
      <w:pPr>
        <w:ind w:left="2160" w:hanging="180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682BA4"/>
    <w:multiLevelType w:val="multilevel"/>
    <w:tmpl w:val="DC764C86"/>
    <w:lvl w:ilvl="0">
      <w:start w:val="2"/>
      <w:numFmt w:val="decimal"/>
      <w:lvlText w:val="%1"/>
      <w:lvlJc w:val="left"/>
      <w:pPr>
        <w:tabs>
          <w:tab w:val="num" w:pos="1275"/>
        </w:tabs>
        <w:ind w:left="1275" w:hanging="1275"/>
      </w:pPr>
      <w:rPr>
        <w:rFonts w:hint="default"/>
        <w:i w:val="0"/>
      </w:rPr>
    </w:lvl>
    <w:lvl w:ilvl="1">
      <w:start w:val="1"/>
      <w:numFmt w:val="decimal"/>
      <w:lvlText w:val="%1.%2"/>
      <w:lvlJc w:val="left"/>
      <w:pPr>
        <w:tabs>
          <w:tab w:val="num" w:pos="1464"/>
        </w:tabs>
        <w:ind w:left="1464" w:hanging="1275"/>
      </w:pPr>
      <w:rPr>
        <w:rFonts w:hint="default"/>
        <w:i w:val="0"/>
      </w:rPr>
    </w:lvl>
    <w:lvl w:ilvl="2">
      <w:start w:val="1"/>
      <w:numFmt w:val="decimal"/>
      <w:lvlText w:val="%1.%2.%3"/>
      <w:lvlJc w:val="left"/>
      <w:pPr>
        <w:tabs>
          <w:tab w:val="num" w:pos="1653"/>
        </w:tabs>
        <w:ind w:left="1653" w:hanging="1275"/>
      </w:pPr>
      <w:rPr>
        <w:rFonts w:hint="default"/>
        <w:i w:val="0"/>
      </w:rPr>
    </w:lvl>
    <w:lvl w:ilvl="3">
      <w:start w:val="1"/>
      <w:numFmt w:val="decimal"/>
      <w:lvlText w:val="%1.%2.%3.%4"/>
      <w:lvlJc w:val="left"/>
      <w:pPr>
        <w:tabs>
          <w:tab w:val="num" w:pos="1842"/>
        </w:tabs>
        <w:ind w:left="1842" w:hanging="1275"/>
      </w:pPr>
      <w:rPr>
        <w:rFonts w:hint="default"/>
        <w:i w:val="0"/>
      </w:rPr>
    </w:lvl>
    <w:lvl w:ilvl="4">
      <w:start w:val="1"/>
      <w:numFmt w:val="decimal"/>
      <w:lvlText w:val="%1.%2.%3.%4.%5"/>
      <w:lvlJc w:val="left"/>
      <w:pPr>
        <w:tabs>
          <w:tab w:val="num" w:pos="2196"/>
        </w:tabs>
        <w:ind w:left="2196" w:hanging="1440"/>
      </w:pPr>
      <w:rPr>
        <w:rFonts w:hint="default"/>
        <w:i w:val="0"/>
      </w:rPr>
    </w:lvl>
    <w:lvl w:ilvl="5">
      <w:start w:val="1"/>
      <w:numFmt w:val="decimal"/>
      <w:lvlText w:val="%1.%2.%3.%4.%5.%6"/>
      <w:lvlJc w:val="left"/>
      <w:pPr>
        <w:tabs>
          <w:tab w:val="num" w:pos="2745"/>
        </w:tabs>
        <w:ind w:left="2745" w:hanging="1800"/>
      </w:pPr>
      <w:rPr>
        <w:rFonts w:hint="default"/>
        <w:i w:val="0"/>
      </w:rPr>
    </w:lvl>
    <w:lvl w:ilvl="6">
      <w:start w:val="1"/>
      <w:numFmt w:val="decimal"/>
      <w:lvlText w:val="%1.%2.%3.%4.%5.%6.%7"/>
      <w:lvlJc w:val="left"/>
      <w:pPr>
        <w:tabs>
          <w:tab w:val="num" w:pos="2934"/>
        </w:tabs>
        <w:ind w:left="2934" w:hanging="1800"/>
      </w:pPr>
      <w:rPr>
        <w:rFonts w:hint="default"/>
        <w:i w:val="0"/>
      </w:rPr>
    </w:lvl>
    <w:lvl w:ilvl="7">
      <w:start w:val="1"/>
      <w:numFmt w:val="decimal"/>
      <w:lvlText w:val="%1.%2.%3.%4.%5.%6.%7.%8"/>
      <w:lvlJc w:val="left"/>
      <w:pPr>
        <w:tabs>
          <w:tab w:val="num" w:pos="3483"/>
        </w:tabs>
        <w:ind w:left="3483" w:hanging="2160"/>
      </w:pPr>
      <w:rPr>
        <w:rFonts w:hint="default"/>
        <w:i w:val="0"/>
      </w:rPr>
    </w:lvl>
    <w:lvl w:ilvl="8">
      <w:start w:val="1"/>
      <w:numFmt w:val="decimal"/>
      <w:lvlText w:val="%1.%2.%3.%4.%5.%6.%7.%8.%9"/>
      <w:lvlJc w:val="left"/>
      <w:pPr>
        <w:tabs>
          <w:tab w:val="num" w:pos="4032"/>
        </w:tabs>
        <w:ind w:left="4032" w:hanging="2520"/>
      </w:pPr>
      <w:rPr>
        <w:rFonts w:hint="default"/>
        <w:i w:val="0"/>
      </w:rPr>
    </w:lvl>
  </w:abstractNum>
  <w:abstractNum w:abstractNumId="41" w15:restartNumberingAfterBreak="0">
    <w:nsid w:val="78AE7358"/>
    <w:multiLevelType w:val="multilevel"/>
    <w:tmpl w:val="D9EE3C7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42" w:hanging="720"/>
      </w:pPr>
      <w:rPr>
        <w:rFonts w:hint="default"/>
        <w:b/>
      </w:rPr>
    </w:lvl>
    <w:lvl w:ilvl="3">
      <w:start w:val="1"/>
      <w:numFmt w:val="decimal"/>
      <w:lvlText w:val="%1.%2.%3.%4."/>
      <w:lvlJc w:val="left"/>
      <w:pPr>
        <w:ind w:left="753" w:hanging="720"/>
      </w:pPr>
      <w:rPr>
        <w:rFonts w:hint="default"/>
        <w:b/>
      </w:rPr>
    </w:lvl>
    <w:lvl w:ilvl="4">
      <w:start w:val="1"/>
      <w:numFmt w:val="decimal"/>
      <w:lvlText w:val="%1.%2.%3.%4.%5."/>
      <w:lvlJc w:val="left"/>
      <w:pPr>
        <w:ind w:left="1124" w:hanging="1080"/>
      </w:pPr>
      <w:rPr>
        <w:rFonts w:hint="default"/>
        <w:b/>
      </w:rPr>
    </w:lvl>
    <w:lvl w:ilvl="5">
      <w:start w:val="1"/>
      <w:numFmt w:val="decimal"/>
      <w:lvlText w:val="%1.%2.%3.%4.%5.%6."/>
      <w:lvlJc w:val="left"/>
      <w:pPr>
        <w:ind w:left="1135" w:hanging="1080"/>
      </w:pPr>
      <w:rPr>
        <w:rFonts w:hint="default"/>
        <w:b/>
      </w:rPr>
    </w:lvl>
    <w:lvl w:ilvl="6">
      <w:start w:val="1"/>
      <w:numFmt w:val="decimal"/>
      <w:lvlText w:val="%1.%2.%3.%4.%5.%6.%7."/>
      <w:lvlJc w:val="left"/>
      <w:pPr>
        <w:ind w:left="1506" w:hanging="1440"/>
      </w:pPr>
      <w:rPr>
        <w:rFonts w:hint="default"/>
        <w:b/>
      </w:rPr>
    </w:lvl>
    <w:lvl w:ilvl="7">
      <w:start w:val="1"/>
      <w:numFmt w:val="decimal"/>
      <w:lvlText w:val="%1.%2.%3.%4.%5.%6.%7.%8."/>
      <w:lvlJc w:val="left"/>
      <w:pPr>
        <w:ind w:left="1517" w:hanging="1440"/>
      </w:pPr>
      <w:rPr>
        <w:rFonts w:hint="default"/>
        <w:b/>
      </w:rPr>
    </w:lvl>
    <w:lvl w:ilvl="8">
      <w:start w:val="1"/>
      <w:numFmt w:val="decimal"/>
      <w:lvlText w:val="%1.%2.%3.%4.%5.%6.%7.%8.%9."/>
      <w:lvlJc w:val="left"/>
      <w:pPr>
        <w:ind w:left="1888" w:hanging="1800"/>
      </w:pPr>
      <w:rPr>
        <w:rFonts w:hint="default"/>
        <w:b/>
      </w:rPr>
    </w:lvl>
  </w:abstractNum>
  <w:abstractNum w:abstractNumId="42" w15:restartNumberingAfterBreak="0">
    <w:nsid w:val="7A880D92"/>
    <w:multiLevelType w:val="multilevel"/>
    <w:tmpl w:val="7A2EC0F4"/>
    <w:lvl w:ilvl="0">
      <w:start w:val="6"/>
      <w:numFmt w:val="decimal"/>
      <w:lvlText w:val="%1."/>
      <w:lvlJc w:val="left"/>
      <w:pPr>
        <w:tabs>
          <w:tab w:val="num" w:pos="870"/>
        </w:tabs>
        <w:ind w:left="870" w:hanging="870"/>
      </w:pPr>
      <w:rPr>
        <w:rFonts w:hint="default"/>
      </w:rPr>
    </w:lvl>
    <w:lvl w:ilvl="1">
      <w:start w:val="1"/>
      <w:numFmt w:val="decimal"/>
      <w:lvlText w:val="%1.%2."/>
      <w:lvlJc w:val="left"/>
      <w:pPr>
        <w:tabs>
          <w:tab w:val="num" w:pos="1437"/>
        </w:tabs>
        <w:ind w:left="1437" w:hanging="87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43" w15:restartNumberingAfterBreak="0">
    <w:nsid w:val="7B9C64B5"/>
    <w:multiLevelType w:val="multilevel"/>
    <w:tmpl w:val="331AE4AE"/>
    <w:lvl w:ilvl="0">
      <w:start w:val="12"/>
      <w:numFmt w:val="decimal"/>
      <w:lvlText w:val="%1........"/>
      <w:lvlJc w:val="left"/>
      <w:pPr>
        <w:ind w:left="1800" w:hanging="1800"/>
      </w:pPr>
      <w:rPr>
        <w:rFonts w:hint="default"/>
        <w:b/>
        <w:i/>
        <w:color w:val="auto"/>
        <w:u w:val="single"/>
      </w:rPr>
    </w:lvl>
    <w:lvl w:ilvl="1">
      <w:start w:val="2"/>
      <w:numFmt w:val="decimal"/>
      <w:lvlText w:val="%1.%2.......ꓘ"/>
      <w:lvlJc w:val="left"/>
      <w:pPr>
        <w:ind w:left="2160" w:hanging="2160"/>
      </w:pPr>
      <w:rPr>
        <w:rFonts w:hint="default"/>
        <w:b/>
        <w:i/>
        <w:color w:val="auto"/>
        <w:u w:val="single"/>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ind w:left="1440" w:hanging="1440"/>
      </w:pPr>
      <w:rPr>
        <w:rFonts w:hint="default"/>
        <w:b/>
        <w:i/>
        <w:color w:val="auto"/>
        <w:u w:val="single"/>
      </w:rPr>
    </w:lvl>
  </w:abstractNum>
  <w:abstractNum w:abstractNumId="44" w15:restartNumberingAfterBreak="0">
    <w:nsid w:val="7B9D120F"/>
    <w:multiLevelType w:val="hybridMultilevel"/>
    <w:tmpl w:val="0CEE6AF8"/>
    <w:lvl w:ilvl="0" w:tplc="0BC03D6A">
      <w:start w:val="1"/>
      <w:numFmt w:val="decimal"/>
      <w:lvlText w:val="%1."/>
      <w:lvlJc w:val="left"/>
      <w:pPr>
        <w:tabs>
          <w:tab w:val="num" w:pos="4320"/>
        </w:tabs>
        <w:ind w:left="43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15:restartNumberingAfterBreak="0">
    <w:nsid w:val="7BB810FB"/>
    <w:multiLevelType w:val="hybridMultilevel"/>
    <w:tmpl w:val="C464C132"/>
    <w:lvl w:ilvl="0" w:tplc="58D09286">
      <w:start w:val="12"/>
      <w:numFmt w:val="decimal"/>
      <w:lvlText w:val="%1.."/>
      <w:lvlJc w:val="left"/>
      <w:pPr>
        <w:ind w:left="2160" w:hanging="180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395A43"/>
    <w:multiLevelType w:val="multilevel"/>
    <w:tmpl w:val="21809F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ED20838"/>
    <w:multiLevelType w:val="multilevel"/>
    <w:tmpl w:val="D5B2936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36"/>
  </w:num>
  <w:num w:numId="3">
    <w:abstractNumId w:val="35"/>
  </w:num>
  <w:num w:numId="4">
    <w:abstractNumId w:val="37"/>
  </w:num>
  <w:num w:numId="5">
    <w:abstractNumId w:val="15"/>
  </w:num>
  <w:num w:numId="6">
    <w:abstractNumId w:val="10"/>
  </w:num>
  <w:num w:numId="7">
    <w:abstractNumId w:val="18"/>
  </w:num>
  <w:num w:numId="8">
    <w:abstractNumId w:val="7"/>
  </w:num>
  <w:num w:numId="9">
    <w:abstractNumId w:val="8"/>
  </w:num>
  <w:num w:numId="10">
    <w:abstractNumId w:val="42"/>
  </w:num>
  <w:num w:numId="11">
    <w:abstractNumId w:val="38"/>
  </w:num>
  <w:num w:numId="12">
    <w:abstractNumId w:val="6"/>
  </w:num>
  <w:num w:numId="13">
    <w:abstractNumId w:val="28"/>
  </w:num>
  <w:num w:numId="14">
    <w:abstractNumId w:val="33"/>
  </w:num>
  <w:num w:numId="15">
    <w:abstractNumId w:val="9"/>
  </w:num>
  <w:num w:numId="16">
    <w:abstractNumId w:val="44"/>
  </w:num>
  <w:num w:numId="17">
    <w:abstractNumId w:val="40"/>
  </w:num>
  <w:num w:numId="18">
    <w:abstractNumId w:val="32"/>
  </w:num>
  <w:num w:numId="19">
    <w:abstractNumId w:val="14"/>
  </w:num>
  <w:num w:numId="20">
    <w:abstractNumId w:val="34"/>
  </w:num>
  <w:num w:numId="21">
    <w:abstractNumId w:val="29"/>
  </w:num>
  <w:num w:numId="22">
    <w:abstractNumId w:val="16"/>
  </w:num>
  <w:num w:numId="23">
    <w:abstractNumId w:val="5"/>
  </w:num>
  <w:num w:numId="24">
    <w:abstractNumId w:val="12"/>
  </w:num>
  <w:num w:numId="25">
    <w:abstractNumId w:val="27"/>
  </w:num>
  <w:num w:numId="26">
    <w:abstractNumId w:val="43"/>
  </w:num>
  <w:num w:numId="27">
    <w:abstractNumId w:val="45"/>
  </w:num>
  <w:num w:numId="28">
    <w:abstractNumId w:val="39"/>
  </w:num>
  <w:num w:numId="29">
    <w:abstractNumId w:val="13"/>
  </w:num>
  <w:num w:numId="30">
    <w:abstractNumId w:val="2"/>
  </w:num>
  <w:num w:numId="31">
    <w:abstractNumId w:val="31"/>
  </w:num>
  <w:num w:numId="32">
    <w:abstractNumId w:val="4"/>
  </w:num>
  <w:num w:numId="33">
    <w:abstractNumId w:val="1"/>
  </w:num>
  <w:num w:numId="34">
    <w:abstractNumId w:val="24"/>
  </w:num>
  <w:num w:numId="35">
    <w:abstractNumId w:val="22"/>
  </w:num>
  <w:num w:numId="36">
    <w:abstractNumId w:val="20"/>
  </w:num>
  <w:num w:numId="37">
    <w:abstractNumId w:val="17"/>
  </w:num>
  <w:num w:numId="38">
    <w:abstractNumId w:val="19"/>
  </w:num>
  <w:num w:numId="39">
    <w:abstractNumId w:val="3"/>
  </w:num>
  <w:num w:numId="40">
    <w:abstractNumId w:val="46"/>
  </w:num>
  <w:num w:numId="41">
    <w:abstractNumId w:val="25"/>
  </w:num>
  <w:num w:numId="42">
    <w:abstractNumId w:val="0"/>
  </w:num>
  <w:num w:numId="43">
    <w:abstractNumId w:val="41"/>
  </w:num>
  <w:num w:numId="44">
    <w:abstractNumId w:val="11"/>
  </w:num>
  <w:num w:numId="45">
    <w:abstractNumId w:val="21"/>
  </w:num>
  <w:num w:numId="46">
    <w:abstractNumId w:val="30"/>
  </w:num>
  <w:num w:numId="47">
    <w:abstractNumId w:val="4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C8"/>
    <w:rsid w:val="000054C0"/>
    <w:rsid w:val="00011A71"/>
    <w:rsid w:val="00053923"/>
    <w:rsid w:val="00066517"/>
    <w:rsid w:val="00084412"/>
    <w:rsid w:val="00094299"/>
    <w:rsid w:val="0009706B"/>
    <w:rsid w:val="000A3C5F"/>
    <w:rsid w:val="000B706D"/>
    <w:rsid w:val="000C65B1"/>
    <w:rsid w:val="000D06F4"/>
    <w:rsid w:val="001031C7"/>
    <w:rsid w:val="001204F1"/>
    <w:rsid w:val="00135188"/>
    <w:rsid w:val="001443FB"/>
    <w:rsid w:val="001543E4"/>
    <w:rsid w:val="001746AF"/>
    <w:rsid w:val="00186273"/>
    <w:rsid w:val="001B0092"/>
    <w:rsid w:val="001B51AE"/>
    <w:rsid w:val="001D6052"/>
    <w:rsid w:val="001F0CD3"/>
    <w:rsid w:val="0020267B"/>
    <w:rsid w:val="0024790F"/>
    <w:rsid w:val="00276B37"/>
    <w:rsid w:val="00277567"/>
    <w:rsid w:val="00280E38"/>
    <w:rsid w:val="00282175"/>
    <w:rsid w:val="00283AAD"/>
    <w:rsid w:val="002A6B34"/>
    <w:rsid w:val="002B1F2F"/>
    <w:rsid w:val="002B2681"/>
    <w:rsid w:val="00301859"/>
    <w:rsid w:val="00304631"/>
    <w:rsid w:val="003049AF"/>
    <w:rsid w:val="003178BC"/>
    <w:rsid w:val="00343FEE"/>
    <w:rsid w:val="003444F0"/>
    <w:rsid w:val="003462B3"/>
    <w:rsid w:val="00350716"/>
    <w:rsid w:val="00355F12"/>
    <w:rsid w:val="0036514F"/>
    <w:rsid w:val="00383C76"/>
    <w:rsid w:val="003A163F"/>
    <w:rsid w:val="003B13C8"/>
    <w:rsid w:val="003C7084"/>
    <w:rsid w:val="003F60F8"/>
    <w:rsid w:val="00417C6D"/>
    <w:rsid w:val="00425A6F"/>
    <w:rsid w:val="00433D0F"/>
    <w:rsid w:val="0044556A"/>
    <w:rsid w:val="004600CD"/>
    <w:rsid w:val="00471ED6"/>
    <w:rsid w:val="00472C51"/>
    <w:rsid w:val="00474885"/>
    <w:rsid w:val="0048197E"/>
    <w:rsid w:val="00492F54"/>
    <w:rsid w:val="004953A1"/>
    <w:rsid w:val="004D5CF2"/>
    <w:rsid w:val="004E58A2"/>
    <w:rsid w:val="0050207A"/>
    <w:rsid w:val="00512D01"/>
    <w:rsid w:val="005440D2"/>
    <w:rsid w:val="0057464B"/>
    <w:rsid w:val="00581722"/>
    <w:rsid w:val="005907B1"/>
    <w:rsid w:val="005A1595"/>
    <w:rsid w:val="005A7D96"/>
    <w:rsid w:val="005C1136"/>
    <w:rsid w:val="005C17D8"/>
    <w:rsid w:val="005D6FB3"/>
    <w:rsid w:val="005E4824"/>
    <w:rsid w:val="005E768A"/>
    <w:rsid w:val="00614D17"/>
    <w:rsid w:val="00615D7E"/>
    <w:rsid w:val="00632E6F"/>
    <w:rsid w:val="00666635"/>
    <w:rsid w:val="00670DED"/>
    <w:rsid w:val="006710E4"/>
    <w:rsid w:val="00672FD6"/>
    <w:rsid w:val="006A59CD"/>
    <w:rsid w:val="006E3B3C"/>
    <w:rsid w:val="006F5EBB"/>
    <w:rsid w:val="00710092"/>
    <w:rsid w:val="00711A6D"/>
    <w:rsid w:val="007610E5"/>
    <w:rsid w:val="007617C9"/>
    <w:rsid w:val="0076283A"/>
    <w:rsid w:val="00764885"/>
    <w:rsid w:val="00777230"/>
    <w:rsid w:val="007A6FC6"/>
    <w:rsid w:val="007C2CE7"/>
    <w:rsid w:val="007D2D5B"/>
    <w:rsid w:val="00801EAB"/>
    <w:rsid w:val="00811BB7"/>
    <w:rsid w:val="008161A9"/>
    <w:rsid w:val="00827686"/>
    <w:rsid w:val="00840DBF"/>
    <w:rsid w:val="008433D9"/>
    <w:rsid w:val="008469AB"/>
    <w:rsid w:val="008764E8"/>
    <w:rsid w:val="0088483B"/>
    <w:rsid w:val="008A5781"/>
    <w:rsid w:val="008B084C"/>
    <w:rsid w:val="008C663E"/>
    <w:rsid w:val="0091671A"/>
    <w:rsid w:val="00916AB8"/>
    <w:rsid w:val="00920699"/>
    <w:rsid w:val="009562CB"/>
    <w:rsid w:val="009B0CD4"/>
    <w:rsid w:val="009B246C"/>
    <w:rsid w:val="009B3B7A"/>
    <w:rsid w:val="009D1128"/>
    <w:rsid w:val="00A10B37"/>
    <w:rsid w:val="00A62D91"/>
    <w:rsid w:val="00A67D8D"/>
    <w:rsid w:val="00A85E89"/>
    <w:rsid w:val="00A86F8F"/>
    <w:rsid w:val="00A9125C"/>
    <w:rsid w:val="00A936E9"/>
    <w:rsid w:val="00AA04B9"/>
    <w:rsid w:val="00AB239D"/>
    <w:rsid w:val="00AB52A5"/>
    <w:rsid w:val="00AB5DF5"/>
    <w:rsid w:val="00AE385C"/>
    <w:rsid w:val="00B16710"/>
    <w:rsid w:val="00B16E00"/>
    <w:rsid w:val="00B351D0"/>
    <w:rsid w:val="00B426FF"/>
    <w:rsid w:val="00B42D49"/>
    <w:rsid w:val="00B47128"/>
    <w:rsid w:val="00B646B4"/>
    <w:rsid w:val="00B65B47"/>
    <w:rsid w:val="00B825F2"/>
    <w:rsid w:val="00B856FB"/>
    <w:rsid w:val="00B91978"/>
    <w:rsid w:val="00B95C06"/>
    <w:rsid w:val="00B96366"/>
    <w:rsid w:val="00BC75D3"/>
    <w:rsid w:val="00BD5C74"/>
    <w:rsid w:val="00BE61A4"/>
    <w:rsid w:val="00BF58F3"/>
    <w:rsid w:val="00C14A72"/>
    <w:rsid w:val="00C14C0A"/>
    <w:rsid w:val="00C43227"/>
    <w:rsid w:val="00C51C75"/>
    <w:rsid w:val="00C55B2D"/>
    <w:rsid w:val="00C6080E"/>
    <w:rsid w:val="00C6129F"/>
    <w:rsid w:val="00C62A35"/>
    <w:rsid w:val="00C73FA6"/>
    <w:rsid w:val="00C77CF7"/>
    <w:rsid w:val="00C91865"/>
    <w:rsid w:val="00CA7301"/>
    <w:rsid w:val="00CB0E09"/>
    <w:rsid w:val="00D303A4"/>
    <w:rsid w:val="00D30B23"/>
    <w:rsid w:val="00D32A7D"/>
    <w:rsid w:val="00D50C00"/>
    <w:rsid w:val="00D55D99"/>
    <w:rsid w:val="00D653DE"/>
    <w:rsid w:val="00DB3A33"/>
    <w:rsid w:val="00DB6828"/>
    <w:rsid w:val="00DC0492"/>
    <w:rsid w:val="00DC6981"/>
    <w:rsid w:val="00DD38C9"/>
    <w:rsid w:val="00DD402B"/>
    <w:rsid w:val="00DD4290"/>
    <w:rsid w:val="00DE6A87"/>
    <w:rsid w:val="00DF0647"/>
    <w:rsid w:val="00DF2EB3"/>
    <w:rsid w:val="00E359AB"/>
    <w:rsid w:val="00E45F0A"/>
    <w:rsid w:val="00E64755"/>
    <w:rsid w:val="00E70ECF"/>
    <w:rsid w:val="00E77BFC"/>
    <w:rsid w:val="00EB06AD"/>
    <w:rsid w:val="00EC5292"/>
    <w:rsid w:val="00EE57BA"/>
    <w:rsid w:val="00F07FCA"/>
    <w:rsid w:val="00F109DF"/>
    <w:rsid w:val="00F11545"/>
    <w:rsid w:val="00F17E86"/>
    <w:rsid w:val="00F37FF6"/>
    <w:rsid w:val="00F431A2"/>
    <w:rsid w:val="00F51105"/>
    <w:rsid w:val="00F60522"/>
    <w:rsid w:val="00F66C85"/>
    <w:rsid w:val="00FA3246"/>
    <w:rsid w:val="00FD2EE1"/>
    <w:rsid w:val="00FD629F"/>
    <w:rsid w:val="00FE13E7"/>
    <w:rsid w:val="00FE50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2229D"/>
  <w15:chartTrackingRefBased/>
  <w15:docId w15:val="{70B96B01-FA55-49BD-9518-65E9E480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3C8"/>
    <w:pPr>
      <w:spacing w:after="0" w:line="240" w:lineRule="auto"/>
    </w:pPr>
    <w:rPr>
      <w:rFonts w:ascii="Times New Roman" w:eastAsia="Times New Roman" w:hAnsi="Times New Roman" w:cs="Times New Roman"/>
      <w:sz w:val="20"/>
      <w:szCs w:val="20"/>
      <w:lang w:val="ru-RU" w:eastAsia="ru-RU"/>
    </w:rPr>
  </w:style>
  <w:style w:type="paragraph" w:styleId="20">
    <w:name w:val="heading 2"/>
    <w:basedOn w:val="a"/>
    <w:next w:val="a"/>
    <w:link w:val="21"/>
    <w:semiHidden/>
    <w:unhideWhenUsed/>
    <w:qFormat/>
    <w:rsid w:val="003B13C8"/>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3B13C8"/>
    <w:pPr>
      <w:keepNext/>
      <w:jc w:val="right"/>
      <w:outlineLvl w:val="2"/>
    </w:pPr>
    <w:rPr>
      <w:b/>
      <w:iCs/>
      <w:sz w:val="28"/>
      <w:lang w:val="uk-UA"/>
    </w:rPr>
  </w:style>
  <w:style w:type="paragraph" w:styleId="5">
    <w:name w:val="heading 5"/>
    <w:basedOn w:val="a"/>
    <w:next w:val="a"/>
    <w:link w:val="50"/>
    <w:qFormat/>
    <w:rsid w:val="003B13C8"/>
    <w:pPr>
      <w:keepNext/>
      <w:widowControl w:val="0"/>
      <w:jc w:val="center"/>
      <w:outlineLvl w:val="4"/>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semiHidden/>
    <w:rsid w:val="003B13C8"/>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rsid w:val="003B13C8"/>
    <w:rPr>
      <w:rFonts w:ascii="Times New Roman" w:eastAsia="Times New Roman" w:hAnsi="Times New Roman" w:cs="Times New Roman"/>
      <w:b/>
      <w:iCs/>
      <w:sz w:val="28"/>
      <w:szCs w:val="20"/>
      <w:lang w:eastAsia="ru-RU"/>
    </w:rPr>
  </w:style>
  <w:style w:type="character" w:customStyle="1" w:styleId="50">
    <w:name w:val="Заголовок 5 Знак"/>
    <w:basedOn w:val="a0"/>
    <w:link w:val="5"/>
    <w:rsid w:val="003B13C8"/>
    <w:rPr>
      <w:rFonts w:ascii="Arial" w:eastAsia="Times New Roman" w:hAnsi="Arial" w:cs="Times New Roman"/>
      <w:b/>
      <w:sz w:val="24"/>
      <w:szCs w:val="20"/>
      <w:lang w:val="ru-RU" w:eastAsia="ru-RU"/>
    </w:rPr>
  </w:style>
  <w:style w:type="paragraph" w:styleId="a3">
    <w:name w:val="Body Text"/>
    <w:basedOn w:val="a"/>
    <w:link w:val="a4"/>
    <w:rsid w:val="003B13C8"/>
    <w:pPr>
      <w:jc w:val="both"/>
    </w:pPr>
    <w:rPr>
      <w:color w:val="000000"/>
      <w:sz w:val="24"/>
      <w:lang w:val="uk-UA"/>
    </w:rPr>
  </w:style>
  <w:style w:type="character" w:customStyle="1" w:styleId="a4">
    <w:name w:val="Основной текст Знак"/>
    <w:basedOn w:val="a0"/>
    <w:link w:val="a3"/>
    <w:rsid w:val="003B13C8"/>
    <w:rPr>
      <w:rFonts w:ascii="Times New Roman" w:eastAsia="Times New Roman" w:hAnsi="Times New Roman" w:cs="Times New Roman"/>
      <w:color w:val="000000"/>
      <w:sz w:val="24"/>
      <w:szCs w:val="20"/>
      <w:lang w:eastAsia="ru-RU"/>
    </w:rPr>
  </w:style>
  <w:style w:type="paragraph" w:styleId="a5">
    <w:name w:val="footer"/>
    <w:basedOn w:val="a"/>
    <w:link w:val="a6"/>
    <w:uiPriority w:val="99"/>
    <w:rsid w:val="003B13C8"/>
    <w:pPr>
      <w:tabs>
        <w:tab w:val="center" w:pos="4153"/>
        <w:tab w:val="right" w:pos="8306"/>
      </w:tabs>
    </w:pPr>
    <w:rPr>
      <w:color w:val="000000"/>
      <w:sz w:val="24"/>
    </w:rPr>
  </w:style>
  <w:style w:type="character" w:customStyle="1" w:styleId="a6">
    <w:name w:val="Нижний колонтитул Знак"/>
    <w:basedOn w:val="a0"/>
    <w:link w:val="a5"/>
    <w:uiPriority w:val="99"/>
    <w:rsid w:val="003B13C8"/>
    <w:rPr>
      <w:rFonts w:ascii="Times New Roman" w:eastAsia="Times New Roman" w:hAnsi="Times New Roman" w:cs="Times New Roman"/>
      <w:color w:val="000000"/>
      <w:sz w:val="24"/>
      <w:szCs w:val="20"/>
      <w:lang w:val="ru-RU" w:eastAsia="ru-RU"/>
    </w:rPr>
  </w:style>
  <w:style w:type="character" w:styleId="a7">
    <w:name w:val="page number"/>
    <w:basedOn w:val="a0"/>
    <w:rsid w:val="003B13C8"/>
  </w:style>
  <w:style w:type="paragraph" w:styleId="a8">
    <w:name w:val="Body Text Indent"/>
    <w:basedOn w:val="a"/>
    <w:link w:val="a9"/>
    <w:rsid w:val="003B13C8"/>
    <w:pPr>
      <w:ind w:left="567" w:hanging="567"/>
      <w:jc w:val="both"/>
    </w:pPr>
    <w:rPr>
      <w:color w:val="000000"/>
      <w:sz w:val="24"/>
      <w:lang w:val="uk-UA"/>
    </w:rPr>
  </w:style>
  <w:style w:type="character" w:customStyle="1" w:styleId="a9">
    <w:name w:val="Основной текст с отступом Знак"/>
    <w:basedOn w:val="a0"/>
    <w:link w:val="a8"/>
    <w:rsid w:val="003B13C8"/>
    <w:rPr>
      <w:rFonts w:ascii="Times New Roman" w:eastAsia="Times New Roman" w:hAnsi="Times New Roman" w:cs="Times New Roman"/>
      <w:color w:val="000000"/>
      <w:sz w:val="24"/>
      <w:szCs w:val="20"/>
      <w:lang w:eastAsia="ru-RU"/>
    </w:rPr>
  </w:style>
  <w:style w:type="paragraph" w:styleId="22">
    <w:name w:val="Body Text 2"/>
    <w:basedOn w:val="a"/>
    <w:link w:val="23"/>
    <w:rsid w:val="003B13C8"/>
    <w:pPr>
      <w:jc w:val="both"/>
    </w:pPr>
    <w:rPr>
      <w:sz w:val="22"/>
      <w:lang w:val="uk-UA"/>
    </w:rPr>
  </w:style>
  <w:style w:type="character" w:customStyle="1" w:styleId="23">
    <w:name w:val="Основной текст 2 Знак"/>
    <w:basedOn w:val="a0"/>
    <w:link w:val="22"/>
    <w:rsid w:val="003B13C8"/>
    <w:rPr>
      <w:rFonts w:ascii="Times New Roman" w:eastAsia="Times New Roman" w:hAnsi="Times New Roman" w:cs="Times New Roman"/>
      <w:szCs w:val="20"/>
      <w:lang w:eastAsia="ru-RU"/>
    </w:rPr>
  </w:style>
  <w:style w:type="paragraph" w:styleId="aa">
    <w:name w:val="header"/>
    <w:basedOn w:val="a"/>
    <w:link w:val="ab"/>
    <w:uiPriority w:val="99"/>
    <w:rsid w:val="003B13C8"/>
    <w:pPr>
      <w:tabs>
        <w:tab w:val="center" w:pos="4153"/>
        <w:tab w:val="right" w:pos="8306"/>
      </w:tabs>
    </w:pPr>
  </w:style>
  <w:style w:type="character" w:customStyle="1" w:styleId="ab">
    <w:name w:val="Верхний колонтитул Знак"/>
    <w:basedOn w:val="a0"/>
    <w:link w:val="aa"/>
    <w:uiPriority w:val="99"/>
    <w:rsid w:val="003B13C8"/>
    <w:rPr>
      <w:rFonts w:ascii="Times New Roman" w:eastAsia="Times New Roman" w:hAnsi="Times New Roman" w:cs="Times New Roman"/>
      <w:sz w:val="20"/>
      <w:szCs w:val="20"/>
      <w:lang w:val="ru-RU" w:eastAsia="ru-RU"/>
    </w:rPr>
  </w:style>
  <w:style w:type="paragraph" w:styleId="24">
    <w:name w:val="Body Text Indent 2"/>
    <w:basedOn w:val="a"/>
    <w:link w:val="25"/>
    <w:rsid w:val="003B13C8"/>
    <w:pPr>
      <w:spacing w:after="120" w:line="480" w:lineRule="auto"/>
      <w:ind w:left="283"/>
    </w:pPr>
  </w:style>
  <w:style w:type="character" w:customStyle="1" w:styleId="25">
    <w:name w:val="Основной текст с отступом 2 Знак"/>
    <w:basedOn w:val="a0"/>
    <w:link w:val="24"/>
    <w:rsid w:val="003B13C8"/>
    <w:rPr>
      <w:rFonts w:ascii="Times New Roman" w:eastAsia="Times New Roman" w:hAnsi="Times New Roman" w:cs="Times New Roman"/>
      <w:sz w:val="20"/>
      <w:szCs w:val="20"/>
      <w:lang w:val="ru-RU" w:eastAsia="ru-RU"/>
    </w:rPr>
  </w:style>
  <w:style w:type="character" w:styleId="ac">
    <w:name w:val="annotation reference"/>
    <w:uiPriority w:val="99"/>
    <w:rsid w:val="003B13C8"/>
    <w:rPr>
      <w:sz w:val="16"/>
      <w:szCs w:val="16"/>
    </w:rPr>
  </w:style>
  <w:style w:type="paragraph" w:styleId="ad">
    <w:name w:val="annotation text"/>
    <w:basedOn w:val="a"/>
    <w:link w:val="ae"/>
    <w:uiPriority w:val="99"/>
    <w:semiHidden/>
    <w:rsid w:val="003B13C8"/>
  </w:style>
  <w:style w:type="character" w:customStyle="1" w:styleId="ae">
    <w:name w:val="Текст примечания Знак"/>
    <w:basedOn w:val="a0"/>
    <w:link w:val="ad"/>
    <w:uiPriority w:val="99"/>
    <w:semiHidden/>
    <w:rsid w:val="003B13C8"/>
    <w:rPr>
      <w:rFonts w:ascii="Times New Roman" w:eastAsia="Times New Roman" w:hAnsi="Times New Roman" w:cs="Times New Roman"/>
      <w:sz w:val="20"/>
      <w:szCs w:val="20"/>
      <w:lang w:val="ru-RU" w:eastAsia="ru-RU"/>
    </w:rPr>
  </w:style>
  <w:style w:type="paragraph" w:styleId="af">
    <w:name w:val="annotation subject"/>
    <w:basedOn w:val="ad"/>
    <w:next w:val="ad"/>
    <w:link w:val="af0"/>
    <w:semiHidden/>
    <w:rsid w:val="003B13C8"/>
    <w:rPr>
      <w:b/>
      <w:bCs/>
    </w:rPr>
  </w:style>
  <w:style w:type="character" w:customStyle="1" w:styleId="af0">
    <w:name w:val="Тема примечания Знак"/>
    <w:basedOn w:val="ae"/>
    <w:link w:val="af"/>
    <w:semiHidden/>
    <w:rsid w:val="003B13C8"/>
    <w:rPr>
      <w:rFonts w:ascii="Times New Roman" w:eastAsia="Times New Roman" w:hAnsi="Times New Roman" w:cs="Times New Roman"/>
      <w:b/>
      <w:bCs/>
      <w:sz w:val="20"/>
      <w:szCs w:val="20"/>
      <w:lang w:val="ru-RU" w:eastAsia="ru-RU"/>
    </w:rPr>
  </w:style>
  <w:style w:type="paragraph" w:styleId="af1">
    <w:name w:val="Balloon Text"/>
    <w:basedOn w:val="a"/>
    <w:link w:val="af2"/>
    <w:semiHidden/>
    <w:rsid w:val="003B13C8"/>
    <w:rPr>
      <w:rFonts w:ascii="Tahoma" w:hAnsi="Tahoma" w:cs="Tahoma"/>
      <w:sz w:val="16"/>
      <w:szCs w:val="16"/>
    </w:rPr>
  </w:style>
  <w:style w:type="character" w:customStyle="1" w:styleId="af2">
    <w:name w:val="Текст выноски Знак"/>
    <w:basedOn w:val="a0"/>
    <w:link w:val="af1"/>
    <w:semiHidden/>
    <w:rsid w:val="003B13C8"/>
    <w:rPr>
      <w:rFonts w:ascii="Tahoma" w:eastAsia="Times New Roman" w:hAnsi="Tahoma" w:cs="Tahoma"/>
      <w:sz w:val="16"/>
      <w:szCs w:val="16"/>
      <w:lang w:val="ru-RU" w:eastAsia="ru-RU"/>
    </w:rPr>
  </w:style>
  <w:style w:type="table" w:styleId="af3">
    <w:name w:val="Table Grid"/>
    <w:basedOn w:val="a1"/>
    <w:rsid w:val="003B13C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semiHidden/>
    <w:rsid w:val="003B13C8"/>
  </w:style>
  <w:style w:type="character" w:customStyle="1" w:styleId="af5">
    <w:name w:val="Текст сноски Знак"/>
    <w:basedOn w:val="a0"/>
    <w:link w:val="af4"/>
    <w:semiHidden/>
    <w:rsid w:val="003B13C8"/>
    <w:rPr>
      <w:rFonts w:ascii="Times New Roman" w:eastAsia="Times New Roman" w:hAnsi="Times New Roman" w:cs="Times New Roman"/>
      <w:sz w:val="20"/>
      <w:szCs w:val="20"/>
      <w:lang w:val="ru-RU" w:eastAsia="ru-RU"/>
    </w:rPr>
  </w:style>
  <w:style w:type="character" w:styleId="af6">
    <w:name w:val="footnote reference"/>
    <w:semiHidden/>
    <w:rsid w:val="003B13C8"/>
    <w:rPr>
      <w:vertAlign w:val="superscript"/>
    </w:rPr>
  </w:style>
  <w:style w:type="paragraph" w:styleId="af7">
    <w:name w:val="List Paragraph"/>
    <w:basedOn w:val="a"/>
    <w:qFormat/>
    <w:rsid w:val="003B13C8"/>
    <w:pPr>
      <w:ind w:left="720"/>
      <w:contextualSpacing/>
    </w:pPr>
  </w:style>
  <w:style w:type="paragraph" w:customStyle="1" w:styleId="CharCharCharCharCharCharCharCharChar">
    <w:name w:val="Знак Знак Char Char Char Char Знак Char Знак Char Знак Char Знак Знак Char Знак Char Знак Знак Знак Знак Знак Знак Знак"/>
    <w:basedOn w:val="a"/>
    <w:rsid w:val="003B13C8"/>
    <w:rPr>
      <w:rFonts w:ascii="Verdana" w:hAnsi="Verdana"/>
      <w:lang w:val="en-US" w:eastAsia="en-US"/>
    </w:rPr>
  </w:style>
  <w:style w:type="paragraph" w:customStyle="1" w:styleId="Iauiue">
    <w:name w:val="Iau?iue"/>
    <w:rsid w:val="003B13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af8">
    <w:name w:val="Revision"/>
    <w:hidden/>
    <w:uiPriority w:val="99"/>
    <w:semiHidden/>
    <w:rsid w:val="003B13C8"/>
    <w:pPr>
      <w:spacing w:after="0" w:line="240" w:lineRule="auto"/>
    </w:pPr>
    <w:rPr>
      <w:rFonts w:ascii="Times New Roman" w:eastAsia="Times New Roman" w:hAnsi="Times New Roman" w:cs="Times New Roman"/>
      <w:sz w:val="20"/>
      <w:szCs w:val="20"/>
      <w:lang w:val="ru-RU" w:eastAsia="ru-RU"/>
    </w:rPr>
  </w:style>
  <w:style w:type="paragraph" w:styleId="af9">
    <w:name w:val="Title"/>
    <w:basedOn w:val="a"/>
    <w:link w:val="afa"/>
    <w:uiPriority w:val="10"/>
    <w:qFormat/>
    <w:rsid w:val="003B13C8"/>
    <w:pPr>
      <w:jc w:val="center"/>
    </w:pPr>
    <w:rPr>
      <w:rFonts w:ascii="Tahoma" w:hAnsi="Tahoma"/>
      <w:b/>
      <w:i/>
      <w:sz w:val="28"/>
    </w:rPr>
  </w:style>
  <w:style w:type="character" w:customStyle="1" w:styleId="afa">
    <w:name w:val="Заголовок Знак"/>
    <w:basedOn w:val="a0"/>
    <w:link w:val="af9"/>
    <w:uiPriority w:val="10"/>
    <w:rsid w:val="003B13C8"/>
    <w:rPr>
      <w:rFonts w:ascii="Tahoma" w:eastAsia="Times New Roman" w:hAnsi="Tahoma" w:cs="Times New Roman"/>
      <w:b/>
      <w:i/>
      <w:sz w:val="28"/>
      <w:szCs w:val="20"/>
      <w:lang w:val="ru-RU" w:eastAsia="ru-RU"/>
    </w:rPr>
  </w:style>
  <w:style w:type="paragraph" w:customStyle="1" w:styleId="afb">
    <w:name w:val="Îáû÷íûé"/>
    <w:uiPriority w:val="99"/>
    <w:rsid w:val="003B13C8"/>
    <w:pPr>
      <w:suppressAutoHyphens/>
      <w:spacing w:after="0" w:line="240" w:lineRule="auto"/>
    </w:pPr>
    <w:rPr>
      <w:rFonts w:ascii="Times New Roman" w:eastAsia="Times New Roman" w:hAnsi="Times New Roman" w:cs="Times New Roman"/>
      <w:sz w:val="20"/>
      <w:szCs w:val="20"/>
      <w:lang w:val="ru-RU" w:eastAsia="ar-SA"/>
    </w:rPr>
  </w:style>
  <w:style w:type="paragraph" w:styleId="31">
    <w:name w:val="Body Text Indent 3"/>
    <w:basedOn w:val="a"/>
    <w:link w:val="32"/>
    <w:rsid w:val="003B13C8"/>
    <w:pPr>
      <w:spacing w:after="120"/>
      <w:ind w:left="283"/>
    </w:pPr>
    <w:rPr>
      <w:sz w:val="16"/>
      <w:szCs w:val="16"/>
    </w:rPr>
  </w:style>
  <w:style w:type="character" w:customStyle="1" w:styleId="32">
    <w:name w:val="Основной текст с отступом 3 Знак"/>
    <w:basedOn w:val="a0"/>
    <w:link w:val="31"/>
    <w:rsid w:val="003B13C8"/>
    <w:rPr>
      <w:rFonts w:ascii="Times New Roman" w:eastAsia="Times New Roman" w:hAnsi="Times New Roman" w:cs="Times New Roman"/>
      <w:sz w:val="16"/>
      <w:szCs w:val="16"/>
      <w:lang w:val="ru-RU" w:eastAsia="ru-RU"/>
    </w:rPr>
  </w:style>
  <w:style w:type="paragraph" w:customStyle="1" w:styleId="2">
    <w:name w:val="Уров2 Правила"/>
    <w:basedOn w:val="a"/>
    <w:link w:val="26"/>
    <w:rsid w:val="003B13C8"/>
    <w:pPr>
      <w:numPr>
        <w:ilvl w:val="1"/>
        <w:numId w:val="31"/>
      </w:numPr>
      <w:spacing w:before="60" w:after="60"/>
      <w:jc w:val="both"/>
    </w:pPr>
    <w:rPr>
      <w:rFonts w:eastAsia="MS Mincho"/>
    </w:rPr>
  </w:style>
  <w:style w:type="character" w:customStyle="1" w:styleId="26">
    <w:name w:val="Уров2 Правила Знак"/>
    <w:link w:val="2"/>
    <w:rsid w:val="003B13C8"/>
    <w:rPr>
      <w:rFonts w:ascii="Times New Roman" w:eastAsia="MS Mincho" w:hAnsi="Times New Roman" w:cs="Times New Roman"/>
      <w:sz w:val="20"/>
      <w:szCs w:val="20"/>
      <w:lang w:val="ru-RU" w:eastAsia="ru-RU"/>
    </w:rPr>
  </w:style>
  <w:style w:type="numbering" w:customStyle="1" w:styleId="1">
    <w:name w:val="Стиль1"/>
    <w:rsid w:val="003B13C8"/>
    <w:pPr>
      <w:numPr>
        <w:numId w:val="31"/>
      </w:numPr>
    </w:pPr>
  </w:style>
  <w:style w:type="character" w:styleId="afc">
    <w:name w:val="Hyperlink"/>
    <w:unhideWhenUsed/>
    <w:rsid w:val="003B13C8"/>
    <w:rPr>
      <w:color w:val="0000FF"/>
      <w:u w:val="single"/>
    </w:rPr>
  </w:style>
  <w:style w:type="character" w:customStyle="1" w:styleId="10">
    <w:name w:val="Неразрешенное упоминание1"/>
    <w:uiPriority w:val="99"/>
    <w:semiHidden/>
    <w:unhideWhenUsed/>
    <w:rsid w:val="003B13C8"/>
    <w:rPr>
      <w:color w:val="808080"/>
      <w:shd w:val="clear" w:color="auto" w:fill="E6E6E6"/>
    </w:rPr>
  </w:style>
  <w:style w:type="character" w:customStyle="1" w:styleId="rvts0">
    <w:name w:val="rvts0"/>
    <w:rsid w:val="003B13C8"/>
  </w:style>
  <w:style w:type="character" w:styleId="afd">
    <w:name w:val="FollowedHyperlink"/>
    <w:semiHidden/>
    <w:unhideWhenUsed/>
    <w:rsid w:val="003B13C8"/>
    <w:rPr>
      <w:color w:val="800080"/>
      <w:u w:val="single"/>
    </w:rPr>
  </w:style>
  <w:style w:type="character" w:customStyle="1" w:styleId="11">
    <w:name w:val="Незакрита згадка1"/>
    <w:uiPriority w:val="99"/>
    <w:semiHidden/>
    <w:unhideWhenUsed/>
    <w:rsid w:val="003B13C8"/>
    <w:rPr>
      <w:color w:val="605E5C"/>
      <w:shd w:val="clear" w:color="auto" w:fill="E1DFDD"/>
    </w:rPr>
  </w:style>
  <w:style w:type="character" w:styleId="afe">
    <w:name w:val="Strong"/>
    <w:uiPriority w:val="22"/>
    <w:qFormat/>
    <w:rsid w:val="003B13C8"/>
    <w:rPr>
      <w:b/>
      <w:bCs/>
    </w:rPr>
  </w:style>
  <w:style w:type="paragraph" w:styleId="aff">
    <w:name w:val="No Spacing"/>
    <w:qFormat/>
    <w:rsid w:val="003B13C8"/>
    <w:pPr>
      <w:suppressAutoHyphens/>
      <w:spacing w:after="0" w:line="240" w:lineRule="auto"/>
    </w:pPr>
    <w:rPr>
      <w:rFonts w:ascii="Times New Roman" w:eastAsia="Times New Roman" w:hAnsi="Times New Roman" w:cs="Times New Roman"/>
      <w:sz w:val="24"/>
      <w:szCs w:val="24"/>
      <w:lang w:val="ru-RU" w:eastAsia="zh-CN"/>
    </w:rPr>
  </w:style>
  <w:style w:type="paragraph" w:customStyle="1" w:styleId="Default">
    <w:name w:val="Default"/>
    <w:rsid w:val="003B13C8"/>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UnresolvedMention">
    <w:name w:val="Unresolved Mention"/>
    <w:basedOn w:val="a0"/>
    <w:uiPriority w:val="99"/>
    <w:semiHidden/>
    <w:unhideWhenUsed/>
    <w:rsid w:val="003B13C8"/>
    <w:rPr>
      <w:color w:val="605E5C"/>
      <w:shd w:val="clear" w:color="auto" w:fill="E1DFDD"/>
    </w:rPr>
  </w:style>
  <w:style w:type="character" w:customStyle="1" w:styleId="4">
    <w:name w:val="Знак примечания4"/>
    <w:rsid w:val="003B13C8"/>
  </w:style>
  <w:style w:type="paragraph" w:customStyle="1" w:styleId="rvps2">
    <w:name w:val="rvps2"/>
    <w:basedOn w:val="a"/>
    <w:rsid w:val="003B13C8"/>
    <w:pPr>
      <w:spacing w:before="280" w:after="280"/>
    </w:pPr>
    <w:rPr>
      <w:rFonts w:eastAsia="Calibri"/>
      <w:sz w:val="24"/>
      <w:szCs w:val="24"/>
      <w:lang w:eastAsia="zh-CN"/>
    </w:rPr>
  </w:style>
  <w:style w:type="paragraph" w:styleId="aff0">
    <w:name w:val="Normal (Web)"/>
    <w:basedOn w:val="a"/>
    <w:uiPriority w:val="99"/>
    <w:semiHidden/>
    <w:unhideWhenUsed/>
    <w:rsid w:val="003B13C8"/>
    <w:pPr>
      <w:spacing w:before="100" w:beforeAutospacing="1" w:after="100" w:afterAutospacing="1"/>
    </w:pPr>
    <w:rPr>
      <w:sz w:val="24"/>
      <w:szCs w:val="24"/>
    </w:rPr>
  </w:style>
  <w:style w:type="character" w:customStyle="1" w:styleId="27">
    <w:name w:val="Знак примечания2"/>
    <w:rsid w:val="003B13C8"/>
    <w:rPr>
      <w:sz w:val="16"/>
      <w:szCs w:val="16"/>
    </w:rPr>
  </w:style>
  <w:style w:type="character" w:customStyle="1" w:styleId="33">
    <w:name w:val="Знак примечания3"/>
    <w:rsid w:val="003B13C8"/>
    <w:rPr>
      <w:sz w:val="16"/>
      <w:szCs w:val="16"/>
    </w:rPr>
  </w:style>
  <w:style w:type="paragraph" w:styleId="HTML">
    <w:name w:val="HTML Preformatted"/>
    <w:basedOn w:val="a"/>
    <w:link w:val="HTML0"/>
    <w:rsid w:val="003B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val="uk-UA" w:eastAsia="zh-CN"/>
    </w:rPr>
  </w:style>
  <w:style w:type="character" w:customStyle="1" w:styleId="HTML0">
    <w:name w:val="Стандартный HTML Знак"/>
    <w:basedOn w:val="a0"/>
    <w:link w:val="HTML"/>
    <w:rsid w:val="003B13C8"/>
    <w:rPr>
      <w:rFonts w:ascii="Courier New" w:eastAsia="Times New Roman" w:hAnsi="Courier New" w:cs="Courier New"/>
      <w:color w:val="000000"/>
      <w:sz w:val="18"/>
      <w:szCs w:val="18"/>
      <w:lang w:eastAsia="zh-CN"/>
    </w:rPr>
  </w:style>
  <w:style w:type="paragraph" w:customStyle="1" w:styleId="aff1">
    <w:name w:val="Знак Знак"/>
    <w:basedOn w:val="a"/>
    <w:rsid w:val="003B13C8"/>
    <w:pPr>
      <w:spacing w:before="60" w:line="240" w:lineRule="exact"/>
    </w:pPr>
    <w:rPr>
      <w:rFonts w:ascii="Verdana" w:hAnsi="Verdana"/>
      <w:lang w:val="en-US" w:eastAsia="en-US"/>
    </w:rPr>
  </w:style>
  <w:style w:type="character" w:customStyle="1" w:styleId="FontStyle12">
    <w:name w:val="Font Style12"/>
    <w:rsid w:val="00A10B3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www.creditwest.ua/" TargetMode="External"/><Relationship Id="rId18" Type="http://schemas.openxmlformats.org/officeDocument/2006/relationships/hyperlink" Target="https://www.creditwest.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reditwest.ua/" TargetMode="External"/><Relationship Id="rId17" Type="http://schemas.openxmlformats.org/officeDocument/2006/relationships/hyperlink" Target="mailto:info@dpss.gov.ua" TargetMode="External"/><Relationship Id="rId2" Type="http://schemas.openxmlformats.org/officeDocument/2006/relationships/numbering" Target="numbering.xml"/><Relationship Id="rId16" Type="http://schemas.openxmlformats.org/officeDocument/2006/relationships/hyperlink" Target="https://bank.gov.ua/admin_uploads/article/form_electronic_appeal_citizen.docx" TargetMode="External"/><Relationship Id="rId20" Type="http://schemas.openxmlformats.org/officeDocument/2006/relationships/hyperlink" Target="https://www.creditwest.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ditwest.ua/" TargetMode="External"/><Relationship Id="rId5" Type="http://schemas.openxmlformats.org/officeDocument/2006/relationships/webSettings" Target="webSettings.xml"/><Relationship Id="rId15" Type="http://schemas.openxmlformats.org/officeDocument/2006/relationships/hyperlink" Target="mailto:nbu@bank.gov.ua" TargetMode="External"/><Relationship Id="rId10" Type="http://schemas.openxmlformats.org/officeDocument/2006/relationships/hyperlink" Target="https://www.creditwest.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reditwest.ua/" TargetMode="External"/><Relationship Id="rId14" Type="http://schemas.openxmlformats.org/officeDocument/2006/relationships/hyperlink" Target="https://www.creditwest.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B6EFE-ED1B-4CF6-B532-29C83BAE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11047</Words>
  <Characters>62974</Characters>
  <Application>Microsoft Office Word</Application>
  <DocSecurity>4</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 Topkina</dc:creator>
  <cp:keywords/>
  <dc:description/>
  <cp:lastModifiedBy>Serhii Yaroshenko</cp:lastModifiedBy>
  <cp:revision>2</cp:revision>
  <dcterms:created xsi:type="dcterms:W3CDTF">2025-08-20T08:15:00Z</dcterms:created>
  <dcterms:modified xsi:type="dcterms:W3CDTF">2025-08-20T08:15:00Z</dcterms:modified>
</cp:coreProperties>
</file>